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a798129e5ecac649c1b79be36b8e4b7e956ad"/>
    <w:p>
      <w:pPr>
        <w:pStyle w:val="Heading3"/>
      </w:pPr>
      <w:r>
        <w:t xml:space="preserve">«Система образования регионов России — детям»: федеральный общественный обзор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Руководствуясь задачей информирования широких кругов общественности о повышении роли региональных и муниципальных органов управления образованием  в обеспечении доступности качественного образования для каждого ребёнка в соответствии с его интересами и способностями, обозначенной Президентом РФ В.В. Путиным в ходе Заседания президиума Государственного Совета 25 августа 2021 года по вопросу о задачах субъектов Российской Федерации в сфере общего образования, ОИА «Новости России» и редакция журнала «Экономическая политика России»  на портале</w:t>
      </w:r>
      <w:r>
        <w:t xml:space="preserve"> </w:t>
      </w:r>
      <w:hyperlink r:id="rId20">
        <w:r>
          <w:rPr>
            <w:rStyle w:val="Hyperlink"/>
          </w:rPr>
          <w:t xml:space="preserve">https://regioninformburo.ru/</w:t>
        </w:r>
      </w:hyperlink>
      <w:r>
        <w:t xml:space="preserve">  формируют Федеральный общественный обзор 2021/2022 «Система образования регионов России — детям»</w:t>
      </w:r>
      <w:r>
        <w:t xml:space="preserve"> </w:t>
      </w:r>
      <w:hyperlink r:id="rId21">
        <w:r>
          <w:rPr>
            <w:rStyle w:val="Hyperlink"/>
          </w:rPr>
          <w:t xml:space="preserve">https://regioninformburo.ru/sistema-obrazovaniya-regionov-rossii-detyam-federalnyj-obshhestvennyj-obzor-2021-goda/</w:t>
        </w:r>
      </w:hyperlink>
      <w:r>
        <w:t xml:space="preserve">​​​​​​​ Целями данного бесплатного ресурса являются:</w:t>
      </w:r>
      <w:r>
        <w:br/>
      </w:r>
      <w:r>
        <w:t xml:space="preserve">— Демонстрация перспективных направлений деятельности региональных и муниципальных органов управления образованием и учебных заведений в вопросах реализации государственной политики и нормативно-правового регулирования в сфере общего образования,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воспитания, опеки и попечительства в отношении несовершеннолетних граждан, социальной поддержки и социальной защиты обучающихся, а также оказания государственных и муниципальных услуг в сфере дошкольного, начального общего, основного общего образования, среднего профессионального образования и соответствующего дополнительного профессионального образования, профессионального обучения и дополнительного образования детей; — Содействие органам исполнительной власти муниципальных районов, городских и сельских поселений в вопросах организации предоставления общедоступного и бесплатного образования по основным общеобразовательным программам; — Сбор и распространение лучших профориентационных практик, а также поддержка организаций, реализующих профориентационную деятельность; — Выявление образовательных учреждений на местах, в которых дети активно развивают творческое начало, учатся самостоятельно мыслить, работать индивидуально и в команде, решать нестандартные задачи, ставить перед собой цели и добиваться их, чтобы в будущем это стало основой их благополучной интересной жизни; — Освещение социально значимых конкурсов, акций и иных мероприятий, проводимых образовательными учреждениями и организациями на территориях всех видов муниципальных образований субъектов РФ. Форма бесплатной регистрации для размещения важных новостей находится тут</w:t>
      </w:r>
      <w:r>
        <w:t xml:space="preserve"> </w:t>
      </w:r>
      <w:hyperlink r:id="rId22">
        <w:r>
          <w:rPr>
            <w:rStyle w:val="Hyperlink"/>
          </w:rPr>
          <w:t xml:space="preserve">https://regioninformburo.ru/add-news/</w:t>
        </w:r>
      </w:hyperlink>
      <w:r>
        <w:t xml:space="preserve">  , а дополнительная информация здесь  </w:t>
      </w:r>
      <w:hyperlink r:id="rId21">
        <w:r>
          <w:rPr>
            <w:rStyle w:val="Hyperlink"/>
          </w:rPr>
          <w:t xml:space="preserve">https://regioninformburo.ru/sistema-obrazovaniya-regionov-rossii-detyam-federalnyj-obshhestvennyj-obzor-2021-goda/</w:t>
        </w:r>
      </w:hyperlink>
      <w:r>
        <w:t xml:space="preserve">​​​​​​​</w:t>
      </w:r>
      <w:r>
        <w:br/>
      </w:r>
      <w:r>
        <w:t xml:space="preserve">Участники формирования Федерального общественного обзора 2021/2022 «Система образования регионов России — детям»</w:t>
      </w:r>
      <w:r>
        <w:t xml:space="preserve"> </w:t>
      </w:r>
      <w:hyperlink r:id="rId21">
        <w:r>
          <w:rPr>
            <w:rStyle w:val="Hyperlink"/>
          </w:rPr>
          <w:t xml:space="preserve">https://regioninformburo.ru/sistema-obrazovaniya-regionov-rossii-detyam-federalnyj-obshhestvennyj-obzor-2021-goda/</w:t>
        </w:r>
      </w:hyperlink>
      <w:r>
        <w:t xml:space="preserve">​​​​​​​ — федеральные,  региональные и муниципальные государственные органы управления образованием, а также учебные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 район). Новостная информация о приоритетных направлениях развития учреждений системы образования субъектов РФ может бесплатно размещаться тут</w:t>
      </w:r>
      <w:r>
        <w:t xml:space="preserve"> </w:t>
      </w:r>
      <w:hyperlink r:id="rId23">
        <w:r>
          <w:rPr>
            <w:rStyle w:val="Hyperlink"/>
          </w:rPr>
          <w:t xml:space="preserve">https://regioninformburo.ru/category/obrazovanie/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http://hamovniki.mos.ru/administrative-authority-shall-inform/detail/10317112.html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10317112.html" TargetMode="External" /><Relationship Type="http://schemas.openxmlformats.org/officeDocument/2006/relationships/hyperlink" Id="rId20" Target="https://regioninformburo.ru/" TargetMode="External" /><Relationship Type="http://schemas.openxmlformats.org/officeDocument/2006/relationships/hyperlink" Id="rId22" Target="https://regioninformburo.ru/add-news/" TargetMode="External" /><Relationship Type="http://schemas.openxmlformats.org/officeDocument/2006/relationships/hyperlink" Id="rId23" Target="https://regioninformburo.ru/category/obrazovanie/" TargetMode="External" /><Relationship Type="http://schemas.openxmlformats.org/officeDocument/2006/relationships/hyperlink" Id="rId21" Target="https://regioninformburo.ru/sistema-obrazovaniya-regionov-rossii-detyam-federalnyj-obshhestvennyj-obzor-2021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10317112.html" TargetMode="External" /><Relationship Type="http://schemas.openxmlformats.org/officeDocument/2006/relationships/hyperlink" Id="rId20" Target="https://regioninformburo.ru/" TargetMode="External" /><Relationship Type="http://schemas.openxmlformats.org/officeDocument/2006/relationships/hyperlink" Id="rId22" Target="https://regioninformburo.ru/add-news/" TargetMode="External" /><Relationship Type="http://schemas.openxmlformats.org/officeDocument/2006/relationships/hyperlink" Id="rId23" Target="https://regioninformburo.ru/category/obrazovanie/" TargetMode="External" /><Relationship Type="http://schemas.openxmlformats.org/officeDocument/2006/relationships/hyperlink" Id="rId21" Target="https://regioninformburo.ru/sistema-obrazovaniya-regionov-rossii-detyam-federalnyj-obshhestvennyj-obzor-2021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2025-07-03T20:14:44Z</dcterms:created>
  <dcterms:modified xsi:type="dcterms:W3CDTF">2025-07-03T20:14:44Z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