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d7976fc010f760e9a1affa07beff0df392c30ec"/>
    <w:p>
      <w:pPr>
        <w:pStyle w:val="Heading3"/>
      </w:pPr>
      <w:r>
        <w:t xml:space="preserve">Новая маршрутная сеть "Магистраль" в центре Москвы</w:t>
      </w:r>
    </w:p>
    <w:p>
      <w:pPr>
        <w:pStyle w:val="FirstParagraph"/>
      </w:pPr>
      <w:r>
        <w:t xml:space="preserve">19.10.2021</w:t>
      </w:r>
    </w:p>
    <w:p>
      <w:pPr>
        <w:pStyle w:val="BodyText"/>
      </w:pPr>
      <w:r>
        <w:t xml:space="preserve">Множество автобусных маршрутов скорректируют в Москве осенью 2021 года в рамках запуска проекта "Магистраль" в Центральном и Южном округе столицы .</w:t>
      </w:r>
      <w:r>
        <w:br/>
      </w:r>
      <w:r>
        <w:br/>
      </w:r>
      <w:r>
        <w:t xml:space="preserve">С 2016 года в центре Москвы работает сеть наземных маршрутов "Магистраль". Основной ее принцип - интервальное движение автобусов. Новая сеть поэтапно вводилась в Центральном округе Москвы, чтобы соединить центр с другими районами прямыми маршрутами. Для этого были изменены 49 маршрутов, организованы выделенные полосы, построены пересадочные узлы, улучшено расписание движения и обновлена инфраструктура.</w:t>
      </w:r>
      <w:r>
        <w:br/>
      </w:r>
      <w:r>
        <w:br/>
      </w:r>
      <w:r>
        <w:t xml:space="preserve">Как считают власти города, в результате изменений пользоваться общественным транспортом в центре стало удобнее, а общее количество пассажиров выросло на 40%. Там, где раньше приходилось делать несколько пересадок на метро, теперь можно напрямую добраться на автобусе или трамвае. Транспорт также "стал меньше зависеть от пробок".</w:t>
      </w:r>
      <w:r>
        <w:br/>
      </w:r>
      <w:r>
        <w:br/>
      </w:r>
      <w:r>
        <w:t xml:space="preserve">Теперь транспортные власти Москвы распространят проект "Магистраль" на всю Москву. Первыми станут Южный и Центральный округи столицы. В остальных районах "Магистраль" будет появляться поэтапно с 2022 года.</w:t>
      </w:r>
      <w:r>
        <w:br/>
      </w:r>
      <w:r>
        <w:t xml:space="preserve">Новая сеть "Магистраль" разрабатывалась при участии международной организации "Jarrett Walker + Associates" и Джарретта Уокера, который занимался разработкой маршрутов в Дублине, обновлял транспортную систему в Рейкьявике, проектировал маршрутную сеть в Вашингтоне.</w:t>
      </w:r>
      <w:r>
        <w:br/>
      </w:r>
      <w:r>
        <w:br/>
      </w:r>
      <w:r>
        <w:t xml:space="preserve">Подробнее на сайте :</w:t>
      </w:r>
      <w:r>
        <w:t xml:space="preserve"> </w:t>
      </w:r>
      <w:hyperlink r:id="rId20">
        <w:r>
          <w:rPr>
            <w:rStyle w:val="Hyperlink"/>
          </w:rPr>
          <w:t xml:space="preserve">t.mos.ru/magistral</w:t>
        </w:r>
      </w:hyperlink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http://hamovniki.mos.ru/administrative-authority-shall-inform/detail/10335478.html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Хамовники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hamovniki.mos.ru" TargetMode="External" /><Relationship Type="http://schemas.openxmlformats.org/officeDocument/2006/relationships/hyperlink" Id="rId21" Target="http://hamovniki.mos.ru/administrative-authority-shall-inform/detail/10335478.html" TargetMode="External" /><Relationship Type="http://schemas.openxmlformats.org/officeDocument/2006/relationships/hyperlink" Id="rId20" Target="https://vk.com/away.php?to=http%3A%2F%2Ft.mos.ru%2Fmagistral&amp;post=-177082935_1766&amp;cc_key=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hamovniki.mos.ru" TargetMode="External" /><Relationship Type="http://schemas.openxmlformats.org/officeDocument/2006/relationships/hyperlink" Id="rId21" Target="http://hamovniki.mos.ru/administrative-authority-shall-inform/detail/10335478.html" TargetMode="External" /><Relationship Type="http://schemas.openxmlformats.org/officeDocument/2006/relationships/hyperlink" Id="rId20" Target="https://vk.com/away.php?to=http%3A%2F%2Ft.mos.ru%2Fmagistral&amp;post=-177082935_1766&amp;cc_key=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2025-06-09T07:48:21Z</dcterms:created>
  <dcterms:modified xsi:type="dcterms:W3CDTF">2025-06-09T07:48:21Z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