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7412308b5ebb301406ab27239dd39918f54272"/>
    <w:p>
      <w:pPr>
        <w:pStyle w:val="Heading3"/>
      </w:pPr>
      <w:r>
        <w:t xml:space="preserve">План проведения ИФНС России № 4 по г. Москве вебинаров с налогоплательщиками на 1 квартал 2022 года</w:t>
      </w:r>
    </w:p>
    <w:p>
      <w:pPr>
        <w:pStyle w:val="FirstParagraph"/>
      </w:pPr>
      <w:r>
        <w:t xml:space="preserve">25.01.2022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Инспекция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и время проведения семинара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Ссылка на платформу, предназначенную для проведения вебинара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Ф.И.О. и контактные телефоны для справок</w:t>
            </w:r>
          </w:p>
        </w:tc>
      </w:tr>
      <w:tr>
        <w:tc>
          <w:tcPr/>
          <w:p>
            <w:pPr>
              <w:jc w:val="left"/>
            </w:pPr>
            <w:r>
              <w:t xml:space="preserve">7704</w:t>
            </w:r>
          </w:p>
        </w:tc>
        <w:tc>
          <w:tcPr/>
          <w:p>
            <w:pPr>
              <w:jc w:val="left"/>
            </w:pPr>
            <w:r>
              <w:t xml:space="preserve">21.01.2022</w:t>
            </w:r>
          </w:p>
          <w:p>
            <w:pPr>
              <w:jc w:val="left"/>
            </w:pPr>
            <w:r>
              <w:t xml:space="preserve">в 12.00</w:t>
            </w:r>
          </w:p>
        </w:tc>
        <w:tc>
          <w:tcPr/>
          <w:p>
            <w:pPr>
              <w:jc w:val="left"/>
            </w:pPr>
            <w:r>
              <w:t xml:space="preserve">Реестр субъектов малого предпринимательства</w:t>
            </w:r>
          </w:p>
        </w:tc>
        <w:tc>
          <w:tcPr/>
          <w:p>
            <w:pPr>
              <w:jc w:val="left"/>
            </w:pPr>
            <w:r>
              <w:rPr>
                <w:u w:val="single"/>
              </w:rPr>
              <w:t xml:space="preserve">https://w.sbis.ru/webinar/07d557d8-6989-4659-9ae5-46d383830bf1</w:t>
            </w:r>
          </w:p>
        </w:tc>
        <w:tc>
          <w:tcPr/>
          <w:p>
            <w:pPr>
              <w:jc w:val="left"/>
            </w:pPr>
            <w:r>
              <w:t xml:space="preserve">Рослова Надежда Алексеевна</w:t>
            </w:r>
          </w:p>
          <w:p>
            <w:pPr>
              <w:jc w:val="left"/>
            </w:pPr>
            <w:r>
              <w:t xml:space="preserve">8 (495) 400-04-18</w:t>
            </w:r>
          </w:p>
        </w:tc>
      </w:tr>
      <w:tr>
        <w:tc>
          <w:tcPr/>
          <w:p>
            <w:pPr>
              <w:jc w:val="left"/>
            </w:pPr>
            <w:r>
              <w:t xml:space="preserve">7704</w:t>
            </w:r>
          </w:p>
        </w:tc>
        <w:tc>
          <w:tcPr/>
          <w:p>
            <w:pPr>
              <w:jc w:val="left"/>
            </w:pPr>
            <w:r>
              <w:t xml:space="preserve">04.02.2022</w:t>
            </w:r>
          </w:p>
          <w:p>
            <w:pPr>
              <w:jc w:val="left"/>
            </w:pPr>
            <w:r>
              <w:t xml:space="preserve">12.00</w:t>
            </w:r>
          </w:p>
        </w:tc>
        <w:tc>
          <w:tcPr/>
          <w:p>
            <w:pPr>
              <w:jc w:val="left"/>
            </w:pPr>
            <w:r>
              <w:t xml:space="preserve">Применение контрольно-кассовой техники при осуществлении расчетов в Российской Федерации</w:t>
            </w:r>
          </w:p>
        </w:tc>
        <w:tc>
          <w:tcPr/>
          <w:p>
            <w:pPr>
              <w:jc w:val="left"/>
            </w:pPr>
            <w:r>
              <w:rPr>
                <w:u w:val="single"/>
              </w:rPr>
              <w:t xml:space="preserve">https://w.sbis.ru/webinar/736f4e59-48a0-4cbf-9563-e6e759e4e1cd</w:t>
            </w:r>
          </w:p>
        </w:tc>
        <w:tc>
          <w:tcPr/>
          <w:p>
            <w:pPr>
              <w:jc w:val="left"/>
            </w:pPr>
            <w:r>
              <w:t xml:space="preserve">Хромов Тимофей Павлович</w:t>
            </w:r>
          </w:p>
          <w:p>
            <w:pPr>
              <w:jc w:val="left"/>
            </w:pPr>
            <w:r>
              <w:t xml:space="preserve">8 (495) 400-03-63</w:t>
            </w:r>
          </w:p>
        </w:tc>
      </w:tr>
      <w:tr>
        <w:tc>
          <w:tcPr/>
          <w:p>
            <w:pPr>
              <w:jc w:val="left"/>
            </w:pPr>
            <w:r>
              <w:t xml:space="preserve">7704</w:t>
            </w:r>
          </w:p>
        </w:tc>
        <w:tc>
          <w:tcPr/>
          <w:p>
            <w:pPr>
              <w:jc w:val="left"/>
            </w:pPr>
            <w:r>
              <w:t xml:space="preserve">17.02.2022</w:t>
            </w:r>
          </w:p>
          <w:p>
            <w:pPr>
              <w:jc w:val="left"/>
            </w:pPr>
            <w:r>
              <w:t xml:space="preserve">16.00</w:t>
            </w:r>
          </w:p>
        </w:tc>
        <w:tc>
          <w:tcPr/>
          <w:p>
            <w:pPr>
              <w:jc w:val="left"/>
            </w:pPr>
            <w:r>
              <w:t xml:space="preserve">Имущественные вычеты по налогу на доходы физических лиц</w:t>
            </w:r>
          </w:p>
        </w:tc>
        <w:tc>
          <w:tcPr/>
          <w:p>
            <w:pPr>
              <w:jc w:val="left"/>
            </w:pPr>
            <w:r>
              <w:rPr>
                <w:u w:val="single"/>
              </w:rPr>
              <w:t xml:space="preserve">https://w.sbis.ru/webinar/e8cd58fe-1864-45db-a325-8d0a73c8d82b</w:t>
            </w:r>
          </w:p>
        </w:tc>
        <w:tc>
          <w:tcPr/>
          <w:p>
            <w:pPr>
              <w:jc w:val="left"/>
            </w:pPr>
            <w:r>
              <w:t xml:space="preserve">Сорокина Вероника Олеговна</w:t>
            </w:r>
          </w:p>
          <w:p>
            <w:pPr>
              <w:jc w:val="left"/>
            </w:pPr>
            <w:r>
              <w:t xml:space="preserve">8 (495) 400-04-32</w:t>
            </w:r>
          </w:p>
        </w:tc>
      </w:tr>
      <w:tr>
        <w:tc>
          <w:tcPr/>
          <w:p>
            <w:pPr>
              <w:jc w:val="left"/>
            </w:pPr>
            <w:r>
              <w:t xml:space="preserve">7704</w:t>
            </w:r>
          </w:p>
        </w:tc>
        <w:tc>
          <w:tcPr/>
          <w:p>
            <w:pPr>
              <w:jc w:val="left"/>
            </w:pPr>
            <w:r>
              <w:t xml:space="preserve">05.03.2022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Социальные вычеты по налогу на доходы физических лиц</w:t>
            </w:r>
          </w:p>
        </w:tc>
        <w:tc>
          <w:tcPr/>
          <w:p>
            <w:pPr>
              <w:jc w:val="left"/>
            </w:pPr>
            <w:r>
              <w:rPr>
                <w:u w:val="single"/>
              </w:rPr>
              <w:t xml:space="preserve">https://w.sbis.ru/webinar/ba1c90f7-bd96-4319-89b3-ab2f5262af09</w:t>
            </w:r>
          </w:p>
        </w:tc>
        <w:tc>
          <w:tcPr/>
          <w:p>
            <w:pPr>
              <w:jc w:val="left"/>
            </w:pPr>
            <w:r>
              <w:t xml:space="preserve">Сорокина Вероника Олеговна</w:t>
            </w:r>
          </w:p>
          <w:p>
            <w:pPr>
              <w:jc w:val="left"/>
            </w:pPr>
            <w:r>
              <w:t xml:space="preserve">8 (495) 400-04-32</w:t>
            </w:r>
          </w:p>
        </w:tc>
      </w:tr>
      <w:tr>
        <w:tc>
          <w:tcPr/>
          <w:p>
            <w:pPr>
              <w:jc w:val="left"/>
            </w:pPr>
            <w:r>
              <w:t xml:space="preserve">7704</w:t>
            </w:r>
          </w:p>
        </w:tc>
        <w:tc>
          <w:tcPr/>
          <w:p>
            <w:pPr>
              <w:jc w:val="left"/>
            </w:pPr>
            <w:r>
              <w:t xml:space="preserve">22.03.2022</w:t>
            </w:r>
          </w:p>
          <w:p>
            <w:pPr>
              <w:jc w:val="left"/>
            </w:pPr>
            <w:r>
              <w:t xml:space="preserve">в 12.00</w:t>
            </w:r>
          </w:p>
        </w:tc>
        <w:tc>
          <w:tcPr/>
          <w:p>
            <w:pPr>
              <w:jc w:val="left"/>
            </w:pPr>
            <w:r>
              <w:t xml:space="preserve">Порядок заполнения декларации 3-НДФЛ</w:t>
            </w:r>
          </w:p>
        </w:tc>
        <w:tc>
          <w:tcPr/>
          <w:p>
            <w:pPr>
              <w:jc w:val="left"/>
            </w:pPr>
            <w:r>
              <w:rPr>
                <w:u w:val="single"/>
              </w:rPr>
              <w:t xml:space="preserve">https://w.sbis.ru/webinar/9aadc802-4307-47b8-b2c9-15eafbe32a47</w:t>
            </w:r>
          </w:p>
        </w:tc>
        <w:tc>
          <w:tcPr/>
          <w:p>
            <w:pPr>
              <w:jc w:val="left"/>
            </w:pPr>
            <w:r>
              <w:t xml:space="preserve">Сорокина Вероника Олеговна</w:t>
            </w:r>
          </w:p>
          <w:p>
            <w:pPr>
              <w:jc w:val="left"/>
            </w:pPr>
            <w:r>
              <w:t xml:space="preserve">8 (495) 400-04-32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http://hamovniki.mos.ru/administrative-authority-shall-inform/detail/10579032.html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05790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05790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2025-06-07T05:09:30Z</dcterms:created>
  <dcterms:modified xsi:type="dcterms:W3CDTF">2025-06-07T05:09:30Z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