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f87aff53fac3b2a275d29b0997c29c4acbdc6b"/>
    <w:p>
      <w:pPr>
        <w:pStyle w:val="Heading3"/>
      </w:pPr>
      <w:r>
        <w:t xml:space="preserve">Российский государственный архив экономики открывает вакансии.</w:t>
      </w:r>
    </w:p>
    <w:p>
      <w:pPr>
        <w:pStyle w:val="FirstParagraph"/>
      </w:pPr>
      <w:r>
        <w:t xml:space="preserve">25.04.2022</w:t>
      </w:r>
    </w:p>
    <w:p>
      <w:pPr>
        <w:pStyle w:val="BodyText"/>
      </w:pPr>
      <w:r>
        <w:rPr>
          <w:bCs/>
          <w:b/>
        </w:rPr>
        <w:t xml:space="preserve">Критерии к соискателям:</w:t>
      </w:r>
      <w:r>
        <w:t xml:space="preserve"> </w:t>
      </w:r>
      <w:r>
        <w:t xml:space="preserve">опыт редактирования, компьютерная грамотность, участие в создании научно-справочного аппарата, желательно наличие высшего гуманитарного образования. </w:t>
      </w:r>
    </w:p>
    <w:p>
      <w:pPr>
        <w:pStyle w:val="BodyText"/>
      </w:pPr>
      <w:r>
        <w:rPr>
          <w:bCs/>
          <w:b/>
        </w:rPr>
        <w:t xml:space="preserve">Адрес архива:</w:t>
      </w:r>
      <w:r>
        <w:t xml:space="preserve"> </w:t>
      </w:r>
      <w:r>
        <w:t xml:space="preserve">г. Москва, ул. Б. Пироговская, д.17 (ст. м. Фрунзенская) </w:t>
      </w:r>
    </w:p>
    <w:p>
      <w:pPr>
        <w:pStyle w:val="BodyText"/>
      </w:pPr>
      <w:r>
        <w:rPr>
          <w:bCs/>
          <w:b/>
        </w:rPr>
        <w:t xml:space="preserve">Тел. для справок: </w:t>
      </w:r>
      <w:r>
        <w:t xml:space="preserve"> </w:t>
      </w:r>
      <w:r>
        <w:t xml:space="preserve">8(495)580-87-54, 8(495)580-87-56.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http://hamovniki.mos.ru/administrative-authority-shall-inform/detail/10773655.html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07736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07736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2025-07-10T11:26:28Z</dcterms:created>
  <dcterms:modified xsi:type="dcterms:W3CDTF">2025-07-10T11:26:28Z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