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3e13dbee8c1dcea3c5b0cc2cc0e70aa60d2e29"/>
    <w:p>
      <w:pPr>
        <w:pStyle w:val="Heading3"/>
      </w:pPr>
      <w:r>
        <w:t xml:space="preserve">Интервью с общественным советником главы управы</w:t>
      </w:r>
    </w:p>
    <w:p>
      <w:pPr>
        <w:pStyle w:val="FirstParagraph"/>
      </w:pPr>
      <w:r>
        <w:t xml:space="preserve">22.02.2024</w:t>
      </w:r>
    </w:p>
    <w:p>
      <w:pPr>
        <w:pStyle w:val="BodyText"/>
      </w:pPr>
      <w:r>
        <w:rPr>
          <w:bCs/>
          <w:b/>
        </w:rPr>
        <w:t xml:space="preserve">Интервью с общественным советником главы управы района Хамовники Андреем Николаевичем Афанасьевым.</w:t>
      </w:r>
    </w:p>
    <w:p>
      <w:pPr>
        <w:pStyle w:val="BodyText"/>
      </w:pPr>
      <w:r>
        <w:rPr>
          <w:iCs/>
          <w:i/>
        </w:rPr>
        <w:t xml:space="preserve">Добрый день, Андрей Николаевич! С наступающим Вас, с Днем защитника Отечества! Мирного неба над головой.</w:t>
      </w:r>
    </w:p>
    <w:p>
      <w:pPr>
        <w:pStyle w:val="BodyText"/>
      </w:pPr>
      <w:r>
        <w:rPr>
          <w:iCs/>
          <w:i/>
        </w:rPr>
        <w:t xml:space="preserve">В.В.: Расскажите в двух словах о себе…</w:t>
      </w:r>
    </w:p>
    <w:p>
      <w:pPr>
        <w:pStyle w:val="BodyText"/>
      </w:pPr>
      <w:r>
        <w:t xml:space="preserve">А.Н.: Добрый день. Я тоже Вас поздравляю с праздником “Защитника Отечества”. Я являюсь жителем района Хамовники с тридцатилетним стажем. Полковник запаса, кандидат военных наук, ветеран “Военной службы” и пенсионер от Министерства Обороны Российской Федерации.</w:t>
      </w:r>
    </w:p>
    <w:p>
      <w:pPr>
        <w:pStyle w:val="BodyText"/>
      </w:pPr>
      <w:r>
        <w:t xml:space="preserve">Я окончил Московское высшее военное общевойсковое командное училище имени “Верховного Совета РСФСР” (“Кремлёвские курсанты”) и по распределению попал служить на Дальний Восток , в Амурскую область. Через восемь лет поступил в военную общевойсковую академию имени М.В. Фрунзе в городе Москве на командный факультет.</w:t>
      </w:r>
    </w:p>
    <w:p>
      <w:pPr>
        <w:pStyle w:val="BodyText"/>
      </w:pPr>
      <w:r>
        <w:t xml:space="preserve">При поступлении получил койко-место в одноместном номере на двух слушателей в общежитии академии на Проезде Девичьего Поля (в Хамовниках), где и прожил первые три года.</w:t>
      </w:r>
    </w:p>
    <w:p>
      <w:pPr>
        <w:pStyle w:val="BodyText"/>
      </w:pPr>
      <w:r>
        <w:t xml:space="preserve">После окончания академии продолжил службу на Северном Кавказе и оттуда поступил в адъюнктуру Военной академии имени М.В. Фрунзе, в которой и стал опять проживать в гостиничном комплексе при академии в районе Хамовники.</w:t>
      </w:r>
    </w:p>
    <w:p>
      <w:pPr>
        <w:pStyle w:val="BodyText"/>
      </w:pPr>
      <w:r>
        <w:t xml:space="preserve">После преподавал в Венной Академии имени Фрунзе. После окончания службы работал в народном хозяйстве России в сфере переработки сельскохозяйственной продукции (перерабатывающие производственные комплексы) в средней полосе России и на Северном Кавказе.</w:t>
      </w:r>
    </w:p>
    <w:p>
      <w:pPr>
        <w:pStyle w:val="BodyText"/>
      </w:pPr>
      <w:r>
        <w:t xml:space="preserve">Сегодня занимаюсь общественной деятельностью по месту жительства в городе Москве и являюсь заместителем председателя Совета общественных советников главы района Хамовники.</w:t>
      </w:r>
    </w:p>
    <w:p>
      <w:pPr>
        <w:pStyle w:val="BodyText"/>
      </w:pPr>
      <w:r>
        <w:rPr>
          <w:iCs/>
          <w:i/>
        </w:rPr>
        <w:t xml:space="preserve">Спасибо. Что лично для Вас есть ОБЩЕСТВЕННЫЙ СОВЕТНИК? Вы лично как стали советником?</w:t>
      </w:r>
    </w:p>
    <w:p>
      <w:pPr>
        <w:pStyle w:val="BodyText"/>
      </w:pPr>
      <w:r>
        <w:t xml:space="preserve">А.Н.: Общественный советник сегодня, на мой взгляд, это житель города Москвы, который хочет жить качественной жизнью. Это и среда, в которой он проживает, и безопасность его и близких ему людей в широком понимании, и качественное общение как с соседями по дому, улице и своему району, так и с исполнительной властью и должностными лицами органов исполнительной и государственной власти района, префектуры ЦАО и города Москвы.</w:t>
      </w:r>
    </w:p>
    <w:p>
      <w:pPr>
        <w:pStyle w:val="BodyText"/>
      </w:pPr>
      <w:r>
        <w:t xml:space="preserve">А стал я советником главы управы района Хамовники очень даже просто. Мы в нашем доме собрали инициативную группу по нашим подъездам в доме 27 по улице Плющиха (это было более 15 лет назад), провели собрание и организовали Совет дома. Провели своими силами экспертизу домового хозяйства, и вышли с инициативами к исполнительной власти района Хамовники и Совету депутатов района Хамовники о благоустройстве придомовой территории и проведения ремонтных работ нашего дома 27 по улице Плющиха района Хамовники. Я выступал на этих встречах и собраниях жителей района Хамовники, которые были организованы управой района. Через некоторое время мне позвонили и пригласили в Управу, где и предложили стать советником главы управы района Хамовники от нашего дома. Заключил договор о взаимодействии с управой. Так уже более десяти лет и работаем вместе.</w:t>
      </w:r>
    </w:p>
    <w:p>
      <w:pPr>
        <w:pStyle w:val="BodyText"/>
      </w:pPr>
      <w:r>
        <w:rPr>
          <w:iCs/>
          <w:i/>
        </w:rPr>
        <w:t xml:space="preserve">Какие основные проблемы жителей района Хамовники Вы решаете как общественный советник?</w:t>
      </w:r>
    </w:p>
    <w:p>
      <w:pPr>
        <w:pStyle w:val="BodyText"/>
      </w:pPr>
      <w:r>
        <w:t xml:space="preserve">А.Н.: Проблемы, которые мы, советники, решаем они и собраны в три основные группы. Я о них выше уже упомянул. Есть юридические рамки, они очерчены Постановлением Правительства Москвы № 894-ПП от 24.12.2013 г. утверждённого Мэром Москвы Сергеем Собяниным.</w:t>
      </w:r>
    </w:p>
    <w:p>
      <w:pPr>
        <w:pStyle w:val="BodyText"/>
      </w:pPr>
      <w:r>
        <w:t xml:space="preserve">Но каждый день жизни района проявляет новые желания и настроения жителей района, мы на них оперативно реагируем и стараемся решить совместно с должностными лицами органов исполнительной власти района Хамовники и Префектуры ЦАО.</w:t>
      </w:r>
    </w:p>
    <w:p>
      <w:pPr>
        <w:pStyle w:val="BodyText"/>
      </w:pPr>
      <w:r>
        <w:rPr>
          <w:iCs/>
          <w:i/>
        </w:rPr>
        <w:t xml:space="preserve">В.В: Как и насколько глава управы района Хамовники учитывает Ваше мнение и рекомендации, равно как и ваших коллег, при принятии решений, касающихся жизни района?</w:t>
      </w:r>
    </w:p>
    <w:p>
      <w:pPr>
        <w:pStyle w:val="BodyText"/>
      </w:pPr>
      <w:r>
        <w:br/>
      </w:r>
      <w:r>
        <w:t xml:space="preserve">А.Н.: Еженедельно в час советника глава района проводит индивидуальные встречи с несколькими советниками в управе. Решает конкретно вопрос данного сообщества жильцов. В год таких встреч более 50. Но это тогда, когда жильцы многоквартирного дома и советник, который их представляет, использовали весь набор коммуникаций, которые предлагает город Москва и Префектура ЦАО г. Москвы для решения возникшего у них вопроса. В первую очередь электронных (сайты служб, электронные приёмные должностных лиц и т.д.). Тогда уже в ручном режиме вместе с главой района Хамовники советник решает эту проблему. Всегда есть особенности в решаемом вопросе, которые нужно обсудить лично. Запретных тем нет, никому не отказали, решение вопроса, по отзывам наших советников, находили всегда.</w:t>
      </w:r>
    </w:p>
    <w:p>
      <w:pPr>
        <w:pStyle w:val="BodyText"/>
      </w:pPr>
      <w:r>
        <w:rPr>
          <w:iCs/>
          <w:i/>
        </w:rPr>
        <w:t xml:space="preserve">Спасибо Вам, Андрей Николаевич за уделенное время и Ваши ответы. В завершении нашей беседы – Ваше поздравление жителям района Хамовники.</w:t>
      </w:r>
    </w:p>
    <w:p>
      <w:pPr>
        <w:pStyle w:val="BodyText"/>
      </w:pPr>
      <w:r>
        <w:t xml:space="preserve">А.Н.: Я присоединяюсь ко всем поздравлениям, которые сегодня адресуются нашим защитникам Отечества. Сегодняшнее время накладывает особый оттенок в эти поздравления. А жителям нашего района Хамовники только хорошего настроения при праздновании этого дня.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http://hamovniki.mos.ru/administrative-authority-shall-inform/detail/12186375.html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186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186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2025-07-31T04:12:59Z</dcterms:created>
  <dcterms:modified xsi:type="dcterms:W3CDTF">2025-07-31T04:12:59Z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