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28d197cf66b36f8d464eeaf9d3282fbbfbc8b6"/>
    <w:p>
      <w:pPr>
        <w:pStyle w:val="Heading3"/>
      </w:pPr>
      <w:r>
        <w:t xml:space="preserve">В целях формирования у несовершеннолетних граждан культуры безопасного поведения на объектах железнодорожного транспорта на территории Московской железной дороги проводится месячник «Путь твоей безопасности»</w:t>
      </w:r>
    </w:p>
    <w:p>
      <w:pPr>
        <w:pStyle w:val="FirstParagraph"/>
      </w:pPr>
      <w:r>
        <w:t xml:space="preserve">13.01.2025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http://hamovniki.mos.ru/administrative-authority-shall-inform/detail/12754100.html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541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541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2025-01-13T08:54:30Z</dcterms:created>
  <dcterms:modified xsi:type="dcterms:W3CDTF">2025-01-13T08:54:30Z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