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86717a094e085f86136262c97dda7048540b478"/>
    <w:p>
      <w:pPr>
        <w:pStyle w:val="Heading3"/>
      </w:pPr>
      <w:r>
        <w:t xml:space="preserve">Рейд «Безопасность на железнодорожном транспорте и в метро»</w:t>
      </w:r>
    </w:p>
    <w:p>
      <w:pPr>
        <w:pStyle w:val="FirstParagraph"/>
      </w:pPr>
      <w:r>
        <w:t xml:space="preserve">04.04.2025</w:t>
      </w:r>
    </w:p>
    <w:p>
      <w:pPr>
        <w:pStyle w:val="BodyText"/>
      </w:pPr>
      <w:r>
        <w:t xml:space="preserve">02.04.2025 КДНиЗП района Хамовники города Москвы в рамках проведения рейда «Безопасность на железнодорожном транспорте и в метро» совместно с сотрудниками ОДН Управления МВД на транспорте организована и проведена профилактическая беседа с учащимися 6-9 классов школы №1253.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http://hamovniki.mos.ru/administrative-authority-shall-inform/detail/12895872.html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administrative-authority-shall-inform/detail/1289587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administrative-authority-shall-inform/detail/1289587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2025-08-04T16:57:26Z</dcterms:created>
  <dcterms:modified xsi:type="dcterms:W3CDTF">2025-08-04T16:57:26Z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