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2cb3b99f9f943eed218c77385eaae8f3e549d5"/>
    <w:p>
      <w:pPr>
        <w:pStyle w:val="Heading3"/>
      </w:pPr>
      <w:r>
        <w:t xml:space="preserve">27 мая в управе района Хамовники города Москвы состоялось заседание Совета по вопросам межнациональных отношений и миграции района Хамовники города Москвы</w:t>
      </w:r>
    </w:p>
    <w:p>
      <w:pPr>
        <w:pStyle w:val="FirstParagraph"/>
      </w:pPr>
      <w:r>
        <w:t xml:space="preserve">27.05.2025</w:t>
      </w:r>
    </w:p>
    <w:p>
      <w:pPr>
        <w:pStyle w:val="BodyText"/>
      </w:pPr>
      <w:r>
        <w:t xml:space="preserve">27 мая в управе района Хамовники города Москвы состоялось заседание Совета по вопросам межнациональных отношений и миграции района Хамовники города Москвы.</w:t>
      </w:r>
    </w:p>
    <w:p>
      <w:pPr>
        <w:pStyle w:val="BodyText"/>
      </w:pPr>
      <w:r>
        <w:t xml:space="preserve">Были рассмотрены следующие вопросы:</w:t>
      </w:r>
    </w:p>
    <w:p>
      <w:pPr>
        <w:pStyle w:val="BodyText"/>
      </w:pPr>
      <w:r>
        <w:t xml:space="preserve">1. Итоги проведения мероприятий, посвященных общенациональным российским, международным и городским праздничным дням в I квартале 2025 года.</w:t>
      </w:r>
    </w:p>
    <w:p>
      <w:pPr>
        <w:pStyle w:val="BodyText"/>
      </w:pPr>
      <w:r>
        <w:t xml:space="preserve">2. Социальная и культурная адаптация и интеграция иностранных граждан, профилактическая работа среди иностранных граждан недопущении участия в несанкционированных акциях, нарушений правопорядка и стабильности в ГБУ «Жилищник района Хамовники».</w:t>
      </w:r>
    </w:p>
    <w:p>
      <w:pPr>
        <w:pStyle w:val="BodyText"/>
      </w:pPr>
      <w:r>
        <w:t xml:space="preserve">Также был выслушан доклад Председателя Централизованной религиозной организации «Международная исламская миссия» Пшихачева Шафика Ауесовича "О деятельности Централизованной религиозной организации «Международная исламская миссия» по профилактике межнациональной межконфессиональной розни, на территории района Хамовники и города Москвы".</w:t>
      </w:r>
    </w:p>
    <w:p>
      <w:pPr>
        <w:pStyle w:val="BodyText"/>
      </w:pPr>
      <w:r>
        <w:br/>
      </w:r>
    </w:p>
    <w:p>
      <w:pPr>
        <w:pStyle w:val="BodyText"/>
      </w:pPr>
      <w:r>
        <w:t xml:space="preserve">Адрес страницы:</w:t>
      </w:r>
      <w:r>
        <w:t xml:space="preserve"> </w:t>
      </w:r>
      <w:hyperlink r:id="rId20">
        <w:r>
          <w:rPr>
            <w:rStyle w:val="Hyperlink"/>
          </w:rPr>
          <w:t xml:space="preserve">http://hamovniki.mos.ru/administrative-authority-shall-inform/detail/13055840.html</w:t>
        </w:r>
      </w:hyperlink>
    </w:p>
    <w:p>
      <w:pPr>
        <w:pStyle w:val="BodyText"/>
      </w:pPr>
      <w:hyperlink r:id="rId21">
        <w:r>
          <w:rPr>
            <w:rStyle w:val="Hyperlink"/>
          </w:rPr>
          <w:t xml:space="preserve">Управа района Хамовники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13055840.html" TargetMode="External" /></Relationships>
</file>

<file path=word/_rels/footnotes.xml.rels><?xml version="1.0" encoding="UTF-8"?><Relationships xmlns="http://schemas.openxmlformats.org/package/2006/relationships"><Relationship Type="http://schemas.openxmlformats.org/officeDocument/2006/relationships/hyperlink" Id="rId21" Target="http://hamovniki.mos.ru" TargetMode="External" /><Relationship Type="http://schemas.openxmlformats.org/officeDocument/2006/relationships/hyperlink" Id="rId20" Target="http://hamovniki.mos.ru/administrative-authority-shall-inform/detail/1305584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2025-08-01T00:17:16Z</dcterms:created>
  <dcterms:modified xsi:type="dcterms:W3CDTF">2025-08-01T00:17:16Z</dcterms:modified>
</cp:coreProperties>
</file>

<file path=docProps/custom.xml><?xml version="1.0" encoding="utf-8"?>
<Properties xmlns="http://schemas.openxmlformats.org/officeDocument/2006/custom-properties" xmlns:vt="http://schemas.openxmlformats.org/officeDocument/2006/docPropsVTypes"/>
</file>