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ca6841619c4771826a3baf2aa39b7ef0db47b1"/>
    <w:p>
      <w:pPr>
        <w:pStyle w:val="Heading3"/>
      </w:pPr>
      <w:r>
        <w:t xml:space="preserve">План действий по ликвидации последствий аварийных ситуаций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hyperlink r:id="rId20">
        <w:r>
          <w:rPr>
            <w:rStyle w:val="Hyperlink"/>
          </w:rPr>
          <w:t xml:space="preserve">План действий по ликвидации последствий аварийных ситуаций на объектах электро, -водо, -газо, -теплоснабжения с применением электронного моделирования аварийных ситуаций на территории района Хамовники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http://hamovniki.mos.ru/administrative-authority-shall-inform/detail/13094054.html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83;&#1072;&#1085;%20&#1076;&#1077;&#1081;&#1089;&#1090;&#1074;&#1080;&#1081;%20&#1087;&#1086;%20&#1083;&#1080;&#1082;&#1074;&#1080;&#1076;&#1072;&#1094;&#1080;&#1080;%20&#1087;&#1086;&#1089;&#1083;&#1077;&#1076;&#1089;&#1090;&#1074;&#1080;&#1081;.pdf" TargetMode="Externa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30940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83;&#1072;&#1085;%20&#1076;&#1077;&#1081;&#1089;&#1090;&#1074;&#1080;&#1081;%20&#1087;&#1086;%20&#1083;&#1080;&#1082;&#1074;&#1080;&#1076;&#1072;&#1094;&#1080;&#1080;%20&#1087;&#1086;&#1089;&#1083;&#1077;&#1076;&#1089;&#1090;&#1074;&#1080;&#1081;.pdf" TargetMode="Externa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30940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2025-08-01T06:05:23Z</dcterms:created>
  <dcterms:modified xsi:type="dcterms:W3CDTF">2025-08-01T06:05:23Z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