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48e2fca88bc700903945987e91aadea00ac8e"/>
    <w:p>
      <w:pPr>
        <w:pStyle w:val="Heading3"/>
      </w:pPr>
      <w:r>
        <w:t xml:space="preserve">Информационные технологии в транспорте Москвы для физических лиц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t xml:space="preserve">С транспортной проблемой большие города столкнулись уже давно, и с каждым годом ее решение требует все большей изобретательности. Так, благодаря информационным технологиям в Москве удалось улучшить транспортную обстановку. Развитая парковочная инфраструктура и система видеонаблюдения на столичных дорогах помогли снизить поток личного автотранспорта и количество нарушений. Как же это работает? Об этом вы узнаете из одноименного ролика!</w:t>
      </w:r>
    </w:p>
    <w:p>
      <w:pPr>
        <w:pStyle w:val="BodyText"/>
      </w:pPr>
      <w:r>
        <w:br/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http://hamovniki.mos.ru/administrative-authority-shall-inform/detail/2006030.html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006030.html" TargetMode="External" /><Relationship Type="http://schemas.openxmlformats.org/officeDocument/2006/relationships/hyperlink" Id="rId21" Target="https://www.youtube.com/watch?v=ulCx0942jg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006030.html" TargetMode="External" /><Relationship Type="http://schemas.openxmlformats.org/officeDocument/2006/relationships/hyperlink" Id="rId21" Target="https://www.youtube.com/watch?v=ulCx0942jg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2025-05-23T17:37:33Z</dcterms:created>
  <dcterms:modified xsi:type="dcterms:W3CDTF">2025-05-23T17:37:33Z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