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курс-премия-развития-2016-года"/>
    <w:p>
      <w:pPr>
        <w:pStyle w:val="Heading3"/>
      </w:pPr>
      <w:r>
        <w:t xml:space="preserve">Конкурс «Премия Развития» 2016 года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t xml:space="preserve">Государственная корпорация «Банк развития и внешнеэкономической деятельности (Внешэкономбанк) объявила о начале приема заявок для участия в конкурсе на присуждение премии за вклад в социально-экономическое развитие России «Премия Развития» 2016 года.</w:t>
      </w:r>
      <w:r>
        <w:br/>
      </w:r>
      <w:r>
        <w:br/>
      </w:r>
      <w:r>
        <w:t xml:space="preserve">Конкурс проводится по следующим номинациям:</w:t>
      </w:r>
      <w:r>
        <w:br/>
      </w:r>
      <w:r>
        <w:t xml:space="preserve">-лучший инфраструктурный проект;</w:t>
      </w:r>
      <w:r>
        <w:br/>
      </w:r>
      <w:r>
        <w:t xml:space="preserve">-лучший проект в отраслях промышленности;</w:t>
      </w:r>
      <w:r>
        <w:br/>
      </w:r>
      <w:r>
        <w:t xml:space="preserve">-лучший проект по комплексному развитию территорий;</w:t>
      </w:r>
      <w:r>
        <w:br/>
      </w:r>
      <w:r>
        <w:t xml:space="preserve">-лучший проект субъекта малого и среднего предпринимательства;</w:t>
      </w:r>
      <w:r>
        <w:br/>
      </w:r>
      <w:r>
        <w:t xml:space="preserve">-лучший проект в сфере инноваций и высоких технологий;</w:t>
      </w:r>
      <w:r>
        <w:br/>
      </w:r>
      <w:r>
        <w:t xml:space="preserve">-лучший экспортный проект;</w:t>
      </w:r>
      <w:r>
        <w:br/>
      </w:r>
      <w:r>
        <w:t xml:space="preserve">-лучший проект с участием иностранных инвестиций.</w:t>
      </w:r>
      <w:r>
        <w:br/>
      </w:r>
      <w:r>
        <w:br/>
      </w:r>
      <w:r>
        <w:t xml:space="preserve">Победители конкурса будут объявлены в рамках Петербургского международного экономического форума в 2016 году.</w:t>
      </w:r>
      <w:r>
        <w:br/>
      </w:r>
      <w:r>
        <w:br/>
      </w:r>
      <w:r>
        <w:t xml:space="preserve">Заявки на участие в конкурсе принимаются с 1 октября по 31 декабря 2015 года. С конкурсной документацией можно ознакомиться на сайте конкурса: </w:t>
      </w:r>
      <w:hyperlink r:id="rId20">
        <w:r>
          <w:rPr>
            <w:rStyle w:val="Hyperlink"/>
          </w:rPr>
          <w:t xml:space="preserve">www.premiya-razvitiya.ru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http://hamovniki.mos.ru/administrative-authority-shall-inform/detail/2261447.html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" TargetMode="Externa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2261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" TargetMode="Externa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2261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2025-06-09T09:19:13Z</dcterms:created>
  <dcterms:modified xsi:type="dcterms:W3CDTF">2025-06-09T09:19:13Z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