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89eff3ca347852a202106e8caf86e74d6046dd"/>
    <w:p>
      <w:pPr>
        <w:pStyle w:val="Heading3"/>
      </w:pPr>
      <w:r>
        <w:t xml:space="preserve">26.11.2015 состоялось заседание Круглого стола для общественных советников главы управы района Хамовники на тему: О пенсионном обеспечении граждан.</w:t>
      </w:r>
    </w:p>
    <w:p>
      <w:pPr>
        <w:pStyle w:val="FirstParagraph"/>
      </w:pPr>
      <w:r>
        <w:t xml:space="preserve">27.11.2015</w:t>
      </w:r>
    </w:p>
    <w:p>
      <w:pPr>
        <w:pStyle w:val="BodyText"/>
      </w:pPr>
      <w:r>
        <w:t xml:space="preserve">26.11.2015 состоялось заседание Круглого стола для общественных советников главы управы района Хамовники на тему: О пенсионном обеспечении граждан. На мероприятии присутствовали: глава управы Носков С.Н., заместитель главы управы по работе с населением Федорова Н.В, начальник ГУ -Главного управления ПФР №10 по г.Москве и московской области Буренин А.Н., представители отделов ГУ ПФР №10 по г.Москве и МО и 62 общественных советника.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sovetniki_pfr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http://hamovniki.mos.ru/administrative-authority-shall-inform/detail/2333377.html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23333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23333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2025-07-12T03:07:35Z</dcterms:created>
  <dcterms:modified xsi:type="dcterms:W3CDTF">2025-07-12T03:07:35Z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