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ed9437625401c8e00a381d30efbe900fcf9b884"/>
    <w:p>
      <w:pPr>
        <w:pStyle w:val="Heading3"/>
      </w:pPr>
      <w:r>
        <w:t xml:space="preserve">Городское профилактическое мероприятие «Нетрезвый водитель» с 16 по 17 ноября 2018 года</w:t>
      </w:r>
    </w:p>
    <w:p>
      <w:pPr>
        <w:pStyle w:val="FirstParagraph"/>
      </w:pPr>
      <w:r>
        <w:t xml:space="preserve">19.11.2018</w:t>
      </w:r>
    </w:p>
    <w:p>
      <w:pPr>
        <w:pStyle w:val="BodyText"/>
      </w:pPr>
    </w:p>
    <w:p>
      <w:pPr>
        <w:pStyle w:val="BodyText"/>
      </w:pPr>
      <w:r>
        <w:rPr>
          <w:bCs/>
          <w:b/>
        </w:rPr>
        <w:t xml:space="preserve">Инспектора 3 батальона дорожно – патрульной службы Центрального административного округа города Москвы проведут сплошные проверки водителей, управляющих транспортными средствами, на состояние опьянения.</w:t>
      </w:r>
    </w:p>
    <w:p>
      <w:pPr>
        <w:pStyle w:val="BodyText"/>
      </w:pPr>
      <w:r>
        <w:t xml:space="preserve">С 16 по 17 ноября 2018 года на территории Центрального административного округа города Москвы пройдет городское профилактическое мероприятие «Нетрезвый водитель».</w:t>
      </w:r>
    </w:p>
    <w:p>
      <w:pPr>
        <w:pStyle w:val="BodyText"/>
      </w:pPr>
      <w:r>
        <w:t xml:space="preserve"> </w:t>
      </w:r>
      <w:r>
        <w:t xml:space="preserve">При проведении массовых проверок внимание инспекторов дорожно-патрульной службы будет направлено на выявление водителей, управляющих транспортными средствами в состоянии опьянения, а также водителей, отказывающихся от прохождения медицинского освидетельствования на состояние опьянения.</w:t>
      </w:r>
    </w:p>
    <w:p>
      <w:pPr>
        <w:pStyle w:val="BodyText"/>
      </w:pPr>
      <w:r>
        <w:t xml:space="preserve"> </w:t>
      </w:r>
      <w:r>
        <w:t xml:space="preserve">Госавтоинспекция обращает внимание, что за управление транспортным средством в состоянии опьянения или отказ от медицинского освидетельствования по требованию инспектора дорожно-патрульной службы, с 1 сентября 2013 года одновременно применяются и административный штраф в размере 30 тысяч рублей и лишение права управления транспортным средством на срок от 1,5 до 2 лет, а с 1 июля 2015 года при повторном нарушении предусмотрена уголовная ответственность в виде штрафа в размере от 200 тысяч до 300 тысяч рублей или в размере заработной платы или иного дохода осужденного за период от одного года до двух лет с лишением права занимать определенные должности или заниматься определенной деятельностью на срок до трех лет, либо лишения свободы на срок до двух лет с лишением права занимать определенные должности или заниматься определенной деятельностью на срок до трех лет.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http://hamovniki.mos.ru/administrative-authority-shall-inform/detail/7706913.html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Хамовники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hamovniki.mos.ru" TargetMode="External" /><Relationship Type="http://schemas.openxmlformats.org/officeDocument/2006/relationships/hyperlink" Id="rId20" Target="http://hamovniki.mos.ru/administrative-authority-shall-inform/detail/770691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hamovniki.mos.ru" TargetMode="External" /><Relationship Type="http://schemas.openxmlformats.org/officeDocument/2006/relationships/hyperlink" Id="rId20" Target="http://hamovniki.mos.ru/administrative-authority-shall-inform/detail/770691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2025-06-12T08:58:53Z</dcterms:created>
  <dcterms:modified xsi:type="dcterms:W3CDTF">2025-06-12T08:58:53Z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