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дпенсионеры"/>
    <w:p>
      <w:pPr>
        <w:pStyle w:val="Heading3"/>
      </w:pPr>
      <w:r>
        <w:t xml:space="preserve">Предпенсионеры</w:t>
      </w:r>
    </w:p>
    <w:p>
      <w:pPr>
        <w:pStyle w:val="FirstParagraph"/>
      </w:pPr>
      <w:r>
        <w:t xml:space="preserve">28.05.2019</w:t>
      </w:r>
    </w:p>
    <w:p>
      <w:pPr>
        <w:pStyle w:val="BodyText"/>
      </w:pPr>
      <w:r>
        <w:t xml:space="preserve">Главное управление ПФР №10 по г.Москве и Московской области напоминает, что Федеральным законом от 03.10.2018 № 350-ФЗ «О внесении изменений в отдельные законодательные акты Российской Федерации по вопросам назначения и выплаты пенсий», вступившим в силу с 1 января 2019 года, введено понятие предпенсионного возраста и определены меры социальной поддержки граждан предпенсионного возраста (путем внесения изменений в соответствующие федеральные законы). При этом  необходимо понимать, что меры социальной поддержки, условия их получения  прописаны в разных федеральных законах и имеют определенные нюансы.</w:t>
      </w:r>
    </w:p>
    <w:p>
      <w:pPr>
        <w:pStyle w:val="BodyText"/>
      </w:pPr>
      <w:r>
        <w:rPr>
          <w:iCs/>
          <w:i/>
        </w:rPr>
        <w:t xml:space="preserve">Относительно налоговых льгот</w:t>
      </w:r>
      <w:r>
        <w:t xml:space="preserve">. Согласно положениям Федерального закона от 30.10.2018 № 378-ФЗ «О внесении изменений в статьи 391 и 407 части второй Налогового кодекса Российской Федерации» право на налоговые льготы имеют физические лица, соответствующие условиям, необходимым для назначения пенсии в соответствии с законодательством РФ, действовавшим на 31 декабря 2018 года, то есть женщины по достижении возраста 55 лет и мужчины по достижении возраста 60 лет.</w:t>
      </w:r>
    </w:p>
    <w:p>
      <w:pPr>
        <w:pStyle w:val="BodyText"/>
      </w:pPr>
      <w:r>
        <w:rPr>
          <w:iCs/>
          <w:i/>
        </w:rPr>
        <w:t xml:space="preserve">Относительно диспансеризации</w:t>
      </w:r>
      <w:r>
        <w:t xml:space="preserve">. Статьей 185.1 «Гарантии работникам при прохождении диспансеризации» Трудового кодекса РФ к предпенсионерам отнесены работники, не достигшие возраста, дающего право на назначение пенсии по старости, в том числе досрочно, в течение пяти лет до наступления такого возраста. Они имеют право на освобождение от работы на два рабочих дня один раз в год с сохранением за ними места работы и среднего заработка для прохождения диспансеризации в порядке, предусмотренном законодательством в сфере охраны здоровья.</w:t>
      </w:r>
    </w:p>
    <w:p>
      <w:pPr>
        <w:pStyle w:val="BodyText"/>
      </w:pPr>
      <w:r>
        <w:rPr>
          <w:iCs/>
          <w:i/>
        </w:rPr>
        <w:t xml:space="preserve">Относительно занятости</w:t>
      </w:r>
      <w:r>
        <w:t xml:space="preserve">. В соответствии со статьей 5 Закона РФ 19.04.1991 № 1032-1 «О занятости населения в РФ» лицами предпенсионного возраста являются граждане в течение пяти лет до наступления возраста, дающего право на страховую пенсию по старости, в том числе назначаемую досрочно. Для данных граждан предусмотрена более высокая максимальная величина пособия по безработице – 11 280 рублей и более длительный срок выплаты указанного пособия.</w:t>
      </w:r>
    </w:p>
    <w:p>
      <w:pPr>
        <w:pStyle w:val="BodyText"/>
      </w:pPr>
      <w:r>
        <w:t xml:space="preserve">Таблица, приводимая ниже, поясняет, в частности, как определить граждан предпенсионного возраста для предоставления льгот, предусмотренных Законом РФ от 19.04.1991 № 1032-1 «О занятости населения в РФ» - относительно занятости и Трудовым кодексом РФ (за исключением граждан, имеющих право на досрочное пенсионное обеспечение) - относительно диспансеризации.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Из таблиц следует, что  в части мер социальной поддержки относительно занятости и диспансеризации предпенсионерами в 2019 году, исходя из того, что «новый» общеустановленный возраст для женщин - 56 лет и для мужчин – 61 год,  являются женщины 1964, 1965, 1966, 1967 и 1968 г.г. рождения, мужчины – 1959, 1960, 1961, 1962 и 1963 г.г. рождения. В 2020 году, исходя из общеустановленного «нового» возраста в 57 лет для женщин и 62 года для мужчин, предпенсионерами являются женщины 1965, 1966, 1967 и 1968 г.г. рождения и мужчины 1960, 1961, 1962 и 1963 г.г. рождения. И так далее до 2028 года – окончания переходного периода по установлению «нового» пенсионного возраста.</w:t>
      </w:r>
    </w:p>
    <w:p>
      <w:pPr>
        <w:pStyle w:val="BodyText"/>
      </w:pPr>
      <w:r>
        <w:t xml:space="preserve">Следует добавить, что меры социальной поддержки для граждан предпенсионного возраста установлены не только федеральным, но и региональным законодательством.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http://hamovniki.mos.ru/administrative-authority-shall-inform/detail/8112890.html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112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112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2024-09-07T15:47:33Z</dcterms:created>
  <dcterms:modified xsi:type="dcterms:W3CDTF">2024-09-07T15:47:33Z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