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b34c34dd6cceb390b5176e722fbef4a3b2877"/>
    <w:p>
      <w:pPr>
        <w:pStyle w:val="Heading3"/>
      </w:pPr>
      <w:r>
        <w:t xml:space="preserve">Патриотический досуг «День снятия блокады города Ленинграда»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t xml:space="preserve">27 января – День снятия блокады Ленинграда. Это очень значимая памятная дата для города-героя Санкт-Петербурга. Мальчики и девочки, воспитанники районного досугового клуба ЧУ ДО «Солнечный круг»,</w:t>
      </w:r>
      <w:r>
        <w:t xml:space="preserve"> </w:t>
      </w:r>
      <w:r>
        <w:t xml:space="preserve"> </w:t>
      </w:r>
      <w:r>
        <w:t xml:space="preserve">узнали, что раньше Санкт-Петербург называли Ленинградом, а жителей – ленинградцами. Сегодня наши ребята вместе с педагогом Лидией Николаевной поговорили о тех давних событиях, узнали о тяжелых испытаниях, которые пришлось пережить этому красивому городу и его мужественным жителям во время страшной и беспощадной войны.</w:t>
      </w:r>
    </w:p>
    <w:p>
      <w:pPr>
        <w:pStyle w:val="BodyText"/>
      </w:pPr>
      <w:r>
        <w:t xml:space="preserve"> </w:t>
      </w:r>
      <w:r>
        <w:t xml:space="preserve">Дети узнали о том, что враги хотели не просто захватить Ленинград, они хотели уничтожить его, стереть с лица земли. Больше двух месяцев шли бои под Ленинградом, но наши солдаты не позволили фашистам войти в город. Тогда гитлеровцы со всех сторон окружили Ленинград, перекрыли все входы и выходы из города, сомкнув «кольцо» вокруг города. Это окружение ещё называют блокадой.</w:t>
      </w:r>
      <w:r>
        <w:t xml:space="preserve"> </w:t>
      </w:r>
      <w:r>
        <w:t xml:space="preserve"> </w:t>
      </w:r>
      <w:r>
        <w:t xml:space="preserve">С тех пор прошло много лет. Но подвиг, совершенный ленинградцами в годы блокады, навсегда останется в нашей памяти, в названиях улиц и площадей, в величественных памятниках.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http://hamovniki.mos.ru/administrative-authority-shall-inform/detail/8671189.html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71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71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2025-06-11T10:38:00Z</dcterms:created>
  <dcterms:modified xsi:type="dcterms:W3CDTF">2025-06-11T10:38:00Z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