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ec1f18af7c21046b74552ade76d16ea370537"/>
    <w:p>
      <w:pPr>
        <w:pStyle w:val="Heading3"/>
      </w:pPr>
      <w:r>
        <w:t xml:space="preserve">В районе Хамовники открылась новая доступная культурная площадка «Музей военной формы»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rPr>
          <w:bCs/>
          <w:b/>
        </w:rPr>
        <w:t xml:space="preserve">Уважаемые жители района Хамовники!</w:t>
      </w:r>
    </w:p>
    <w:p>
      <w:pPr>
        <w:pStyle w:val="BodyText"/>
      </w:pPr>
      <w:r>
        <w:t xml:space="preserve">Информируем  Вас об открытие новой доступной культурной  площадки "Музей военной формы" по адресу : Большая Никитская ул., д. 46/17, стр. 1.</w:t>
      </w:r>
    </w:p>
    <w:p>
      <w:pPr>
        <w:pStyle w:val="BodyText"/>
      </w:pPr>
      <w:r>
        <w:t xml:space="preserve">Музей расположен в классическом ансамбле городской усадьбе Васильчиковых. Основу экспозиции Музея составляют образцы военной формы одежды и амуниции от XVI века до современности. Музей организует интерактивные костюмированные программы, мастер-классы и экскурсии для детей и взрослых.</w:t>
      </w:r>
    </w:p>
    <w:p>
      <w:pPr>
        <w:pStyle w:val="BodyText"/>
      </w:pPr>
      <w:r>
        <w:t xml:space="preserve">https://www.museumrvio.ru/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http://hamovniki.mos.ru/administrative-authority-shall-inform/detail/8701886.html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01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01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2025-06-14T04:11:03Z</dcterms:created>
  <dcterms:modified xsi:type="dcterms:W3CDTF">2025-06-14T04:11:03Z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