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627eb17987750c01c15e630a444d3f0d8d261"/>
    <w:p>
      <w:pPr>
        <w:pStyle w:val="Heading3"/>
      </w:pPr>
      <w:r>
        <w:t xml:space="preserve">Объявлен набор в онлайн-школу комьюнити-билдинга «Точка сборки»</w:t>
      </w:r>
    </w:p>
    <w:p>
      <w:pPr>
        <w:pStyle w:val="FirstParagraph"/>
      </w:pPr>
      <w:r>
        <w:t xml:space="preserve">03.11.2020</w:t>
      </w:r>
    </w:p>
    <w:p>
      <w:pPr>
        <w:pStyle w:val="BodyText"/>
      </w:pPr>
      <w:r>
        <w:t xml:space="preserve">Министерство строительства и жилищно-коммунального хозяйства Российской Федерации в рамках работы, направленной на увеличение доли граждан, принявших участие</w:t>
      </w:r>
      <w:r>
        <w:t xml:space="preserve"> </w:t>
      </w:r>
      <w:r>
        <w:t xml:space="preserve"> </w:t>
      </w:r>
      <w:r>
        <w:t xml:space="preserve">в решении</w:t>
      </w:r>
      <w:r>
        <w:t xml:space="preserve"> </w:t>
      </w:r>
      <w:r>
        <w:t xml:space="preserve"> </w:t>
      </w:r>
      <w:r>
        <w:t xml:space="preserve">вопросов развития</w:t>
      </w:r>
      <w:r>
        <w:t xml:space="preserve"> </w:t>
      </w:r>
      <w:r>
        <w:t xml:space="preserve"> </w:t>
      </w:r>
      <w:r>
        <w:t xml:space="preserve">городской</w:t>
      </w:r>
      <w:r>
        <w:t xml:space="preserve"> </w:t>
      </w:r>
      <w:r>
        <w:t xml:space="preserve">среды,</w:t>
      </w:r>
      <w:r>
        <w:t xml:space="preserve"> </w:t>
      </w:r>
      <w:r>
        <w:t xml:space="preserve"> </w:t>
      </w:r>
      <w:r>
        <w:t xml:space="preserve"> </w:t>
      </w:r>
      <w:r>
        <w:t xml:space="preserve">а</w:t>
      </w:r>
      <w:r>
        <w:t xml:space="preserve"> </w:t>
      </w:r>
      <w:r>
        <w:t xml:space="preserve"> </w:t>
      </w:r>
      <w:r>
        <w:t xml:space="preserve"> </w:t>
      </w:r>
      <w:r>
        <w:t xml:space="preserve">также</w:t>
      </w:r>
      <w:r>
        <w:t xml:space="preserve"> </w:t>
      </w:r>
      <w:r>
        <w:t xml:space="preserve"> </w:t>
      </w:r>
      <w:r>
        <w:t xml:space="preserve"> </w:t>
      </w:r>
      <w:r>
        <w:t xml:space="preserve">создание</w:t>
      </w:r>
      <w:r>
        <w:t xml:space="preserve"> </w:t>
      </w:r>
      <w:r>
        <w:t xml:space="preserve"> </w:t>
      </w:r>
      <w:r>
        <w:t xml:space="preserve"> </w:t>
      </w:r>
      <w:r>
        <w:t xml:space="preserve">условий</w:t>
      </w:r>
      <w:r>
        <w:t xml:space="preserve"> </w:t>
      </w:r>
      <w:r>
        <w:t xml:space="preserve"> </w:t>
      </w:r>
      <w:r>
        <w:t xml:space="preserve"> </w:t>
      </w:r>
      <w:r>
        <w:t xml:space="preserve">для</w:t>
      </w:r>
      <w:r>
        <w:t xml:space="preserve">   </w:t>
      </w:r>
      <w:r>
        <w:t xml:space="preserve"> </w:t>
      </w:r>
      <w:r>
        <w:t xml:space="preserve">привлечения</w:t>
      </w:r>
      <w:r>
        <w:t xml:space="preserve">   </w:t>
      </w:r>
      <w:r>
        <w:t xml:space="preserve"> </w:t>
      </w:r>
      <w:r>
        <w:t xml:space="preserve">добровольцев</w:t>
      </w:r>
      <w:r>
        <w:t xml:space="preserve"> </w:t>
      </w:r>
      <w:r>
        <w:t xml:space="preserve"> </w:t>
      </w:r>
      <w:r>
        <w:t xml:space="preserve"> </w:t>
      </w:r>
      <w:r>
        <w:t xml:space="preserve">(волонтеров) к участию в реализации мероприятий федерального проекта «Формирование комфортной городской среды» национального проекта «Жилье и городская среда», информирует о проведении онлайн-школы комьюнити-билдинга «Точка сборки» с 14 ноября по 26 декабря 2020 года. Соорганизаторами онлайн-школы выступают Общероссийская</w:t>
      </w:r>
      <w:r>
        <w:t xml:space="preserve"> </w:t>
      </w:r>
      <w:r>
        <w:t xml:space="preserve">организация «Городские реновации» и компания «Яндекс».</w:t>
      </w:r>
    </w:p>
    <w:p>
      <w:pPr>
        <w:pStyle w:val="BodyText"/>
      </w:pPr>
      <w:r>
        <w:t xml:space="preserve">Локальные сообщества в городах становятся все более значимыми и необходимыми участниками преобразования и развития территорий. Указанный курс направлен на их поддержку и развитие, оказание помощи в выстраивании взаимодействия между участниками, повышение эффективности в решении задач, связанных с созданием комфортной городской</w:t>
      </w:r>
      <w:r>
        <w:t xml:space="preserve"> </w:t>
      </w:r>
      <w:r>
        <w:t xml:space="preserve">среды.</w:t>
      </w:r>
    </w:p>
    <w:p>
      <w:pPr>
        <w:pStyle w:val="BodyText"/>
      </w:pPr>
      <w:r>
        <w:t xml:space="preserve">Работа онлайн-школы включает 7 лекций с практико-ориентированным уклоном, которые будут проходить один раз в неделю, и самостоятельную работу участников, которую они будут выполнять по итогам прослушивания каждого блока лекций. По итогам онлайн-школы состоится добровольная защита участниками своих</w:t>
      </w:r>
      <w:r>
        <w:t xml:space="preserve"> </w:t>
      </w:r>
      <w:r>
        <w:t xml:space="preserve">работ.</w:t>
      </w:r>
    </w:p>
    <w:p>
      <w:pPr>
        <w:pStyle w:val="BodyText"/>
      </w:pPr>
      <w:r>
        <w:t xml:space="preserve">Для участия в онлайн-школе необходимо зарегистрироваться по ссылке</w:t>
      </w:r>
      <w:r>
        <w:t xml:space="preserve"> </w:t>
      </w:r>
      <w:r>
        <w:t xml:space="preserve">https://gorodsreda.ru/tochka</w:t>
      </w:r>
      <w:r>
        <w:t xml:space="preserve"> </w:t>
      </w:r>
      <w:r>
        <w:t xml:space="preserve">не позднее 10 ноября 2020 года. Участие в онлайн- школе бесплатное, возраст участников</w:t>
      </w:r>
      <w:r>
        <w:t xml:space="preserve"> </w:t>
      </w:r>
      <w:r>
        <w:t xml:space="preserve">не</w:t>
      </w:r>
      <w:r>
        <w:t xml:space="preserve"> </w:t>
      </w:r>
      <w:r>
        <w:t xml:space="preserve">ограничен. Актуальная информация о работе онлайн-школы будет размещаться на сайте</w:t>
      </w:r>
      <w:r>
        <w:t xml:space="preserve"> </w:t>
      </w:r>
      <w:r>
        <w:t xml:space="preserve">https://gorodsreda.ru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Проект программы онлайн-школы комьюнити-билдинга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«Точка сборки»</w:t>
      </w:r>
    </w:p>
    <w:p>
      <w:pPr>
        <w:pStyle w:val="BodyText"/>
      </w:pPr>
      <w:r>
        <w:rPr>
          <w:bCs/>
          <w:b/>
        </w:rPr>
        <w:t xml:space="preserve">(14.10.2020 – 26.12.2020)</w:t>
      </w:r>
    </w:p>
    <w:p>
      <w:pPr>
        <w:pStyle w:val="BodyText"/>
      </w:pPr>
      <w:r>
        <w:t xml:space="preserve"> 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</w:t>
            </w:r>
          </w:p>
        </w:tc>
      </w:tr>
      <w:tr>
        <w:tc>
          <w:tcPr/>
          <w:p>
            <w:pPr>
              <w:jc w:val="left"/>
            </w:pPr>
            <w:r>
              <w:t xml:space="preserve">14.11</w:t>
            </w:r>
          </w:p>
        </w:tc>
        <w:tc>
          <w:tcPr/>
          <w:p>
            <w:pPr>
              <w:jc w:val="left"/>
            </w:pPr>
            <w:r>
              <w:t xml:space="preserve">Комьюнити-билдинг. О чем это?</w:t>
            </w:r>
          </w:p>
        </w:tc>
        <w:tc>
          <w:tcPr/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что такое комьюнити-билдинг;</w:t>
            </w:r>
          </w:p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кто такие члены городских сообществ и их роль в жизни города;</w:t>
            </w:r>
          </w:p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комьюнити-билдинг</w:t>
            </w:r>
            <w:r>
              <w:t xml:space="preserve"> </w:t>
            </w:r>
            <w:r>
              <w:t xml:space="preserve">в</w:t>
            </w:r>
            <w:r>
              <w:t xml:space="preserve"> </w:t>
            </w:r>
            <w:r>
              <w:t xml:space="preserve">городской</w:t>
            </w:r>
            <w:r>
              <w:t xml:space="preserve"> </w:t>
            </w:r>
            <w:r>
              <w:t xml:space="preserve">среде: существующие вызовы и возможности;</w:t>
            </w:r>
          </w:p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как строить сообщество с ресурсами и без;</w:t>
            </w:r>
          </w:p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почему комфортный город не может развиваться без активных местных комьюнити;</w:t>
            </w:r>
          </w:p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успешные</w:t>
            </w:r>
            <w:r>
              <w:t xml:space="preserve"> </w:t>
            </w:r>
            <w:r>
              <w:t xml:space="preserve">кейсы</w:t>
            </w:r>
            <w:r>
              <w:t xml:space="preserve"> </w:t>
            </w:r>
            <w:r>
              <w:t xml:space="preserve">в</w:t>
            </w:r>
            <w:r>
              <w:t xml:space="preserve"> </w:t>
            </w:r>
            <w:r>
              <w:t xml:space="preserve">построении</w:t>
            </w:r>
            <w:r>
              <w:t xml:space="preserve"> </w:t>
            </w:r>
            <w:r>
              <w:t xml:space="preserve">городских сообществ единомышленников</w:t>
            </w:r>
          </w:p>
        </w:tc>
      </w:tr>
      <w:tr>
        <w:tc>
          <w:tcPr/>
          <w:p>
            <w:pPr>
              <w:jc w:val="left"/>
            </w:pPr>
            <w:r>
              <w:t xml:space="preserve">16.11</w:t>
            </w:r>
          </w:p>
        </w:tc>
        <w:tc>
          <w:tcPr/>
          <w:p>
            <w:pPr>
              <w:jc w:val="left"/>
            </w:pPr>
            <w:r>
              <w:t xml:space="preserve">Комьюнити-менеджер. Кто это?</w:t>
            </w:r>
          </w:p>
        </w:tc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роль и функции комьюнити-менеджера;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чем отличается комьюнити-менеджер от SMM-</w:t>
            </w:r>
          </w:p>
          <w:p>
            <w:pPr>
              <w:jc w:val="left"/>
            </w:pPr>
            <w:r>
              <w:t xml:space="preserve">менеджера и почему их так часто путают;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какими качествами должен обладать лидер городских преобразований;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эффективный коммьюнити-менеджер: рецепт успеха</w:t>
            </w:r>
          </w:p>
        </w:tc>
      </w:tr>
      <w:tr>
        <w:tc>
          <w:tcPr/>
          <w:p>
            <w:pPr>
              <w:jc w:val="left"/>
            </w:pPr>
            <w:r>
              <w:t xml:space="preserve">21.11</w:t>
            </w:r>
          </w:p>
        </w:tc>
        <w:tc>
          <w:tcPr/>
          <w:p>
            <w:pPr>
              <w:jc w:val="left"/>
            </w:pPr>
            <w:r>
              <w:t xml:space="preserve">Внутри комьюнити</w:t>
            </w:r>
          </w:p>
        </w:tc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как</w:t>
            </w:r>
            <w:r>
              <w:t xml:space="preserve"> </w:t>
            </w:r>
            <w:r>
              <w:t xml:space="preserve">найти</w:t>
            </w:r>
            <w:r>
              <w:t xml:space="preserve"> </w:t>
            </w:r>
            <w:r>
              <w:t xml:space="preserve">единомышленников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создать эффективную команду городских перемен;</w:t>
            </w:r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формирование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распределение</w:t>
            </w:r>
            <w:r>
              <w:t xml:space="preserve"> </w:t>
            </w:r>
            <w:r>
              <w:t xml:space="preserve">ролей в сообществе;</w:t>
            </w:r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наставничество, менторство, преемственность</w:t>
            </w:r>
          </w:p>
        </w:tc>
      </w:tr>
      <w:tr>
        <w:tc>
          <w:tcPr/>
          <w:p>
            <w:pPr>
              <w:jc w:val="left"/>
            </w:pPr>
            <w:r>
              <w:t xml:space="preserve">28.11</w:t>
            </w:r>
          </w:p>
        </w:tc>
        <w:tc>
          <w:tcPr/>
          <w:p>
            <w:pPr>
              <w:jc w:val="left"/>
            </w:pPr>
            <w:r>
              <w:t xml:space="preserve">Мотивация участников комьюнити</w:t>
            </w:r>
          </w:p>
        </w:tc>
        <w:tc>
          <w:tcPr/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жизнь внутри сообщества;</w:t>
            </w:r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как сохранить и развивать команду;</w:t>
            </w:r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поощрение инициатив членов команды;</w:t>
            </w:r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как работать со стрессом и избежать выгорания;</w:t>
            </w:r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построение коммуникации с разными типами людей</w:t>
            </w:r>
          </w:p>
        </w:tc>
      </w:tr>
      <w:tr>
        <w:tc>
          <w:tcPr/>
          <w:p>
            <w:pPr>
              <w:jc w:val="left"/>
            </w:pPr>
            <w:r>
              <w:t xml:space="preserve">05.12</w:t>
            </w:r>
          </w:p>
        </w:tc>
        <w:tc>
          <w:tcPr/>
          <w:p>
            <w:pPr>
              <w:jc w:val="left"/>
            </w:pPr>
            <w:r>
              <w:t xml:space="preserve">Эффективное управление комьюнити (часть 1)</w:t>
            </w:r>
          </w:p>
        </w:tc>
        <w:tc>
          <w:tcPr/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миссия и ценности сообщества. Как найти то, ради чего работать?</w:t>
            </w:r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постановка целей: куда и как стремиться?</w:t>
            </w:r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советы организаторам – как сделать любое мероприятие успешным и как его провалить?</w:t>
            </w:r>
          </w:p>
        </w:tc>
      </w:tr>
      <w:tr>
        <w:tc>
          <w:tcPr/>
          <w:p>
            <w:pPr>
              <w:jc w:val="left"/>
            </w:pPr>
            <w:r>
              <w:t xml:space="preserve">12.12</w:t>
            </w:r>
          </w:p>
        </w:tc>
        <w:tc>
          <w:tcPr/>
          <w:p>
            <w:pPr>
              <w:jc w:val="left"/>
            </w:pPr>
            <w:r>
              <w:t xml:space="preserve">Эффективное управление комьюнити (часть 2)</w:t>
            </w:r>
          </w:p>
        </w:tc>
        <w:tc>
          <w:tcPr/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построение личного бренда и бренда сообщества. Как капитализировать свою общественную работу?</w:t>
            </w:r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эмоциональный интеллект и креативное мышление. Чем знания о своем сознании могут</w:t>
            </w:r>
          </w:p>
          <w:p>
            <w:pPr>
              <w:jc w:val="left"/>
            </w:pPr>
            <w:r>
              <w:t xml:space="preserve">помочь при построении сообществ и как находить новаторские решения</w:t>
            </w:r>
          </w:p>
        </w:tc>
      </w:tr>
    </w:tbl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http://hamovniki.mos.ru/administrative-authority-shall-inform/detail/9389134.html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389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389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2024-12-14T03:42:03Z</dcterms:created>
  <dcterms:modified xsi:type="dcterms:W3CDTF">2024-12-14T03:42:03Z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