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03d09f252bbfa84c77e57b21e7a0ebf61006d"/>
    <w:p>
      <w:pPr>
        <w:pStyle w:val="Heading3"/>
      </w:pPr>
      <w:r>
        <w:t xml:space="preserve">Справка о доходах, об имуществе и обязательствах имущественного характера руководителя государственного учреждения города Москвы.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2025-06-29T14:00:08Z</dcterms:created>
  <dcterms:modified xsi:type="dcterms:W3CDTF">2025-06-29T14:00:08Z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