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f4f8fa230200cdbc9bd3887ca9045691c655"/>
    <w:p>
      <w:pPr>
        <w:pStyle w:val="Heading3"/>
      </w:pPr>
      <w:r>
        <w:t xml:space="preserve">Уведомление представителя нанимателя о выполнении иной оплачиваемой работы государственным гражданским служащим управы района Хамовники города Москвы.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http://hamovniki.mos.ru/anti-corruption/forms-of-documents-related-to-anti-corruption-for-filling/detail/1037949.html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2024-09-18T04:28:10Z</dcterms:created>
  <dcterms:modified xsi:type="dcterms:W3CDTF">2024-09-18T04:28:10Z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