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dd17f5ecf788a2074f637cb69da4a7137cb515"/>
    <w:p>
      <w:pPr>
        <w:pStyle w:val="Heading3"/>
      </w:pPr>
      <w:r>
        <w:t xml:space="preserve">ОПОВЕЩЕНИЕ О НАЧАЛЕ ОБЩЕСТВЕННЫХ ОБСУЖДЕНИЙ ПО ПРОЕКТУ ПЛАНИРОВКИ ТЕРРИТОРИИ ЛИНЕЙНОГО ОБЪЕКТА ИНЖЕНЕРНОЙ ИНФРАСТРУКТУРЫ – КОЛЛЕКТОР ПОДЗЕМНЫХ КОММУНИКАЦИЙ В РАЙОНЕ НЕОПАЛИМОВСКОГО ПЕРЕУЛКА</w:t>
      </w:r>
    </w:p>
    <w:p>
      <w:pPr>
        <w:pStyle w:val="FirstParagraph"/>
      </w:pPr>
      <w:r>
        <w:t xml:space="preserve">29.09.2021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http://hamovniki.mos.ru/electronic-public-discussion/detail/10285578.html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102855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102855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2025-07-02T11:22:45Z</dcterms:created>
  <dcterms:modified xsi:type="dcterms:W3CDTF">2025-07-02T11:22:45Z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