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debc53a10c013053fd87d69f0e4a5fcb37acf"/>
    <w:p>
      <w:pPr>
        <w:pStyle w:val="Heading3"/>
      </w:pPr>
      <w:r>
        <w:t xml:space="preserve">Отчет главы управы о деятельности управы района Хамовники за 2017 год</w:t>
      </w:r>
    </w:p>
    <w:p>
      <w:pPr>
        <w:pStyle w:val="FirstParagraph"/>
      </w:pPr>
      <w:r>
        <w:t xml:space="preserve">26.03.2018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http://hamovniki.mos.ru/news-on-the-main/detail/7218815.html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72188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72188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2025-07-09T16:20:02Z</dcterms:created>
  <dcterms:modified xsi:type="dcterms:W3CDTF">2025-07-09T16:20:02Z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