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01fe6882bb2e0754e55de79267901e08a7d0d6"/>
    <w:p>
      <w:pPr>
        <w:pStyle w:val="Heading3"/>
      </w:pPr>
      <w:r>
        <w:t xml:space="preserve">«Сказку длиною в жизнь» расскажут и сыграют в Российско-Немецком Доме</w:t>
      </w:r>
    </w:p>
    <w:p>
      <w:pPr>
        <w:pStyle w:val="FirstParagraph"/>
      </w:pPr>
      <w:r>
        <w:t xml:space="preserve">02.12.2014</w:t>
      </w:r>
    </w:p>
    <w:p>
      <w:pPr>
        <w:pStyle w:val="BodyText"/>
      </w:pPr>
      <w:r>
        <w:t xml:space="preserve">26 декабря гостям Российско-Немецкого Дома будет представлена литературно-музыкальная композиция «Волшебный мир Э.Т.А. Гофмана или Сказка длиною в жизнь», посвященная жизни и творчеству крупнейшего представителя немецкого романтизма.</w:t>
      </w:r>
    </w:p>
    <w:p>
      <w:pPr>
        <w:pStyle w:val="BodyText"/>
      </w:pPr>
      <w:r>
        <w:t xml:space="preserve">Актеры Государственного Академического драматического театра имени Е. Вахтангова Ольга Немогай и Эльдар Трамов расскажут зрителям о жизни и творчестве Э.Т.А.Гофмана. В желании услышать голос писателя они обратятся к его переписке, высказываниям, документам и, конечно же, сказкам.</w:t>
      </w:r>
    </w:p>
    <w:p>
      <w:pPr>
        <w:pStyle w:val="BodyText"/>
      </w:pPr>
      <w:r>
        <w:t xml:space="preserve">Музыкальную линию композиции составят опусы западноевропейских композиторов, которые прозвучат в интерпретациях юных музыкантов в возрасте от 8 до 12 лет, лауреатов Всероссийских и международных конкурсов, лауреатов премии «Русские вечера. Новое поколение»: пианистов Александра Погосбекяна и Петра Акулова, певца Тимура Гоюшова, кларнетиста Ивана Полканова. В программе принимает участие лауреат международных конкурсов, солист Санкт-Петербургского Дома музыки Андрей Дубов (фортепиано).</w:t>
      </w:r>
    </w:p>
    <w:p>
      <w:pPr>
        <w:pStyle w:val="BodyText"/>
      </w:pPr>
      <w:r>
        <w:t xml:space="preserve">Кураторы программы – административный состав Молодежного музыкального фестиваля «Русские вечера»: художественный руководитель фестиваля Елена Тарасова, исполнительный директор Екатерина Гоголева, исполнительный продюсер Мария Бакун</w:t>
      </w:r>
    </w:p>
    <w:p>
      <w:pPr>
        <w:pStyle w:val="BodyText"/>
      </w:pPr>
      <w:r>
        <w:t xml:space="preserve">Для справки:</w:t>
      </w:r>
    </w:p>
    <w:p>
      <w:pPr>
        <w:pStyle w:val="BodyText"/>
      </w:pPr>
      <w:r>
        <w:t xml:space="preserve">Писатель, юрист, композитор, художник, основоположник немецкой романтической музыкальной критики Эрнст Теодор Амадей Гофман – человек не только разносторонней одаренности, но и огромной силы духа, которая в сочетании с необыкновенной способностью воспринимать и понимать Прекрасное, позволила Гофману чувствовать себя счастливым в мире повседневных забот, борьбы и преодоления жизненных невзгод, преподнесенных судьбой в избытке.</w:t>
      </w:r>
    </w:p>
    <w:p>
      <w:pPr>
        <w:pStyle w:val="BodyText"/>
      </w:pPr>
      <w:r>
        <w:t xml:space="preserve">Концерт состоится 26 декабря в 19.00 в Российско-Немецком Доме в Москве по адресу: ул. Малая Пироговская, 5, станция метро «Фрунзенская», зал «Берлин».</w:t>
      </w:r>
    </w:p>
    <w:p>
      <w:pPr>
        <w:pStyle w:val="BodyText"/>
      </w:pPr>
      <w:r>
        <w:t xml:space="preserve">Вход свободный.</w:t>
      </w:r>
    </w:p>
    <w:p>
      <w:pPr>
        <w:pStyle w:val="BodyText"/>
      </w:pPr>
      <w:r>
        <w:t xml:space="preserve">Дополнительная информация по телефонам: (495) 531 68 88 (доб. 186), 8 926 331 07 03, info_kultur@ivdk.ru.</w:t>
      </w:r>
    </w:p>
    <w:p>
      <w:pPr>
        <w:pStyle w:val="BodyText"/>
      </w:pPr>
      <w:r>
        <w:rPr>
          <w:iCs/>
          <w:i/>
        </w:rPr>
        <w:t xml:space="preserve">Пресс-служба МСНК в РНДМ</w:t>
      </w:r>
    </w:p>
    <w:p>
      <w:pPr>
        <w:pStyle w:val="BodyText"/>
      </w:pPr>
      <w:hyperlink r:id="rId20">
        <w:r>
          <w:rPr>
            <w:rStyle w:val="Hyperlink"/>
            <w:iCs/>
            <w:i/>
          </w:rPr>
          <w:t xml:space="preserve">www.rusdeutsch.ru</w:t>
        </w:r>
      </w:hyperlink>
      <w:r>
        <w:rPr>
          <w:iCs/>
          <w:i/>
        </w:rPr>
        <w:t xml:space="preserve">,</w:t>
      </w:r>
    </w:p>
    <w:p>
      <w:pPr>
        <w:pStyle w:val="BodyText"/>
      </w:pPr>
      <w:hyperlink r:id="rId21">
        <w:r>
          <w:rPr>
            <w:rStyle w:val="Hyperlink"/>
            <w:iCs/>
            <w:i/>
          </w:rPr>
          <w:t xml:space="preserve">www.drh-moskau.ru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http://hamovniki.mos.ru/presscenter/anons/detail/1443318.html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443318.html" TargetMode="External" /><Relationship Type="http://schemas.openxmlformats.org/officeDocument/2006/relationships/hyperlink" Id="rId21" Target="http://www.drh-moskau.ru/" TargetMode="External" /><Relationship Type="http://schemas.openxmlformats.org/officeDocument/2006/relationships/hyperlink" Id="rId20" Target="http://www.rusdeutsch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443318.html" TargetMode="External" /><Relationship Type="http://schemas.openxmlformats.org/officeDocument/2006/relationships/hyperlink" Id="rId21" Target="http://www.drh-moskau.ru/" TargetMode="External" /><Relationship Type="http://schemas.openxmlformats.org/officeDocument/2006/relationships/hyperlink" Id="rId20" Target="http://www.rusdeutsch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2024-01-10T01:42:24Z</dcterms:created>
  <dcterms:modified xsi:type="dcterms:W3CDTF">2024-01-10T01:42:24Z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