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4f2a5ee0f198dbd46e30c095881c3d26412d676"/>
    <w:p>
      <w:pPr>
        <w:pStyle w:val="Heading3"/>
      </w:pPr>
      <w:r>
        <w:t xml:space="preserve">Музыкальные шедевры немецкой классики для гостей РНДМ</w:t>
      </w:r>
    </w:p>
    <w:p>
      <w:pPr>
        <w:pStyle w:val="FirstParagraph"/>
      </w:pPr>
      <w:r>
        <w:t xml:space="preserve">26.01.2015</w:t>
      </w:r>
    </w:p>
    <w:p>
      <w:pPr>
        <w:pStyle w:val="BodyText"/>
      </w:pPr>
      <w:r>
        <w:rPr>
          <w:bCs/>
          <w:b/>
        </w:rPr>
        <w:t xml:space="preserve">Международный союз немецкой культуры и ведущие педагоги Московской городской детской музыкальной школы им. Гнесиных приглашают всех любителей классической музыки на концерт «Музыкальные шедевры Германии: избранные страницы».</w:t>
      </w:r>
    </w:p>
    <w:p>
      <w:pPr>
        <w:pStyle w:val="BodyText"/>
      </w:pPr>
      <w:r>
        <w:t xml:space="preserve">В программе вечера произведения знаменитых немецких композиторов В.А. Моцарта, И. Гайдна И., Ф. Шуберта, К.М. Вебера, Р. Шумана и Г.Ф. Телемана, которые по праву считаются шедеврами мировой классической музыки.</w:t>
      </w:r>
    </w:p>
    <w:p>
      <w:pPr>
        <w:pStyle w:val="BodyText"/>
      </w:pPr>
      <w:r>
        <w:t xml:space="preserve">В концерте примут участие лауреаты международных конкурсов и фестивалей, преподаватели МГДМШ им. Гнесиных: Наталья Коршунова (фортепиано), Ольга Мызникова (фортепиано), Игорь Веселый (фортепиано), Елена Егоренкова (сопрано), Александр Сафонов (фортепиано), Ирина Лаврененкова (флейта), Александра Неплюева (фортепиано), Николай Агеев (кларнет), Татьяна Суханова (фортепиано), Виктор Носырев (гобой), Ирина Цируль (виолончель).</w:t>
      </w:r>
    </w:p>
    <w:p>
      <w:pPr>
        <w:pStyle w:val="BodyText"/>
      </w:pPr>
      <w:r>
        <w:t xml:space="preserve">Завершит концерт выступление Трио "Maestro Classic" в составе лауреатов международных конкурсов: Екатерина Троицкая (скрипка), Екатерина Галкина (виолончель), Людмила Шевелева (фортепиано).</w:t>
      </w:r>
    </w:p>
    <w:p>
      <w:pPr>
        <w:pStyle w:val="BodyText"/>
      </w:pPr>
      <w:r>
        <w:t xml:space="preserve">Ведущий концерта - Александр Сафонов.</w:t>
      </w:r>
    </w:p>
    <w:p>
      <w:pPr>
        <w:pStyle w:val="BodyText"/>
      </w:pPr>
      <w:r>
        <w:rPr>
          <w:u w:val="single"/>
          <w:iCs/>
          <w:i/>
          <w:bCs/>
          <w:b/>
        </w:rPr>
        <w:t xml:space="preserve">Для справки:</w:t>
      </w:r>
    </w:p>
    <w:p>
      <w:pPr>
        <w:pStyle w:val="BodyText"/>
      </w:pPr>
      <w:r>
        <w:t xml:space="preserve">МГДМШ им. Гнесиных – старейшая музыкальная школа столицы, основана в 1895 году сестрами Гнесиными и носит их имя. За более чем сто лет в школе сложились богатые музыкально-художественные традиции. Выдающиеся музыканты-выпускники МГДМШ им. Гнесиных разных лет: пианисты Николай Орлов, Лев Оборин, Эммануил Гроссман, Станислав Нейгауз, Александр Иохелес, Владимир Тропп, скрипач Леон Закс, композиторы Арам Хачатурян, Тихон Хренников, Борис Чайковский, Андрей Эшпай, Арно Бабаджанян, певицы Галина Писаренко, Зара Долуханова, Ирина Архипова, дирижеры Евгений Светланов, Геннадий Рождественский, трубач Тимофей Докшицер, виолончелист Мстислав Ростропович и многие другие.</w:t>
      </w:r>
    </w:p>
    <w:p>
      <w:pPr>
        <w:pStyle w:val="BodyText"/>
      </w:pPr>
      <w:r>
        <w:t xml:space="preserve">Концерт состоится</w:t>
      </w:r>
      <w:r>
        <w:t xml:space="preserve"> </w:t>
      </w:r>
      <w:r>
        <w:rPr>
          <w:bCs/>
          <w:b/>
        </w:rPr>
        <w:t xml:space="preserve">27 февраля (пт.) в 19:00</w:t>
      </w:r>
      <w:r>
        <w:t xml:space="preserve"> </w:t>
      </w:r>
      <w:r>
        <w:t xml:space="preserve">в Российско-Немецком Доме в Москве по адресу: ул. Малая Пироговская, 5, станция метро «Фрунзенская», зал «Берлин».</w:t>
      </w:r>
      <w:r>
        <w:t xml:space="preserve"> </w:t>
      </w:r>
      <w:r>
        <w:rPr>
          <w:bCs/>
          <w:b/>
        </w:rPr>
        <w:t xml:space="preserve">Вход свободный.</w:t>
      </w:r>
    </w:p>
    <w:p>
      <w:pPr>
        <w:pStyle w:val="BodyText"/>
      </w:pPr>
      <w:r>
        <w:rPr>
          <w:iCs/>
          <w:i/>
          <w:bCs/>
          <w:b/>
        </w:rPr>
        <w:t xml:space="preserve">Пресс-служба МСНК в РНДМ</w:t>
      </w:r>
    </w:p>
    <w:p>
      <w:pPr>
        <w:pStyle w:val="BodyText"/>
      </w:pPr>
      <w:r>
        <w:t xml:space="preserve">тел. (495) 531 68 88 (доб. 186), 8 926 331 07 03.</w:t>
      </w:r>
    </w:p>
    <w:p>
      <w:pPr>
        <w:pStyle w:val="BodyText"/>
      </w:pPr>
      <w:hyperlink r:id="rId20">
        <w:r>
          <w:rPr>
            <w:rStyle w:val="Hyperlink"/>
          </w:rPr>
          <w:t xml:space="preserve">www.rusdeutsch.ru</w:t>
        </w:r>
      </w:hyperlink>
    </w:p>
    <w:p>
      <w:pPr>
        <w:pStyle w:val="BodyText"/>
      </w:pPr>
      <w:hyperlink r:id="rId21">
        <w:r>
          <w:rPr>
            <w:rStyle w:val="Hyperlink"/>
          </w:rPr>
          <w:t xml:space="preserve">www.drh-moskau.ru</w:t>
        </w:r>
      </w:hyperlink>
    </w:p>
    <w:p>
      <w:pPr>
        <w:pStyle w:val="BodyText"/>
      </w:pPr>
      <w:r>
        <w:br/>
      </w:r>
    </w:p>
    <w:p>
      <w:pPr>
        <w:pStyle w:val="BodyText"/>
      </w:pPr>
      <w:r>
        <w:t xml:space="preserve">Адрес страницы:</w:t>
      </w:r>
      <w:r>
        <w:t xml:space="preserve"> </w:t>
      </w:r>
      <w:hyperlink r:id="rId22">
        <w:r>
          <w:rPr>
            <w:rStyle w:val="Hyperlink"/>
          </w:rPr>
          <w:t xml:space="preserve">http://hamovniki.mos.ru/presscenter/anons/detail/1537644.html</w:t>
        </w:r>
      </w:hyperlink>
    </w:p>
    <w:p>
      <w:pPr>
        <w:pStyle w:val="BodyText"/>
      </w:pPr>
      <w:hyperlink r:id="rId23">
        <w:r>
          <w:rPr>
            <w:rStyle w:val="Hyperlink"/>
          </w:rPr>
          <w:t xml:space="preserve">Управа района Хамовники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hamovniki.mos.ru" TargetMode="External" /><Relationship Type="http://schemas.openxmlformats.org/officeDocument/2006/relationships/hyperlink" Id="rId22" Target="http://hamovniki.mos.ru/presscenter/anons/detail/1537644.html" TargetMode="External" /><Relationship Type="http://schemas.openxmlformats.org/officeDocument/2006/relationships/hyperlink" Id="rId21" Target="http://www.drh-moskau.ru/" TargetMode="External" /><Relationship Type="http://schemas.openxmlformats.org/officeDocument/2006/relationships/hyperlink" Id="rId20" Target="http://www.rusdeutsch.ru/" TargetMode="External" /></Relationships>
</file>

<file path=word/_rels/footnotes.xml.rels><?xml version="1.0" encoding="UTF-8"?><Relationships xmlns="http://schemas.openxmlformats.org/package/2006/relationships"><Relationship Type="http://schemas.openxmlformats.org/officeDocument/2006/relationships/hyperlink" Id="rId23" Target="http://hamovniki.mos.ru" TargetMode="External" /><Relationship Type="http://schemas.openxmlformats.org/officeDocument/2006/relationships/hyperlink" Id="rId22" Target="http://hamovniki.mos.ru/presscenter/anons/detail/1537644.html" TargetMode="External" /><Relationship Type="http://schemas.openxmlformats.org/officeDocument/2006/relationships/hyperlink" Id="rId21" Target="http://www.drh-moskau.ru/" TargetMode="External" /><Relationship Type="http://schemas.openxmlformats.org/officeDocument/2006/relationships/hyperlink" Id="rId20" Target="http://www.rusdeutsch.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2025-01-20T11:26:04Z</dcterms:created>
  <dcterms:modified xsi:type="dcterms:W3CDTF">2025-01-20T11:26:04Z</dcterms:modified>
</cp:coreProperties>
</file>

<file path=docProps/custom.xml><?xml version="1.0" encoding="utf-8"?>
<Properties xmlns="http://schemas.openxmlformats.org/officeDocument/2006/custom-properties" xmlns:vt="http://schemas.openxmlformats.org/officeDocument/2006/docPropsVTypes"/>
</file>