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2e688eac2b38c34a9b2b9dcbd782ca30f901d78"/>
    <w:p>
      <w:pPr>
        <w:pStyle w:val="Heading3"/>
      </w:pPr>
      <w:r>
        <w:t xml:space="preserve">Приглашаем жителей района на праздничный концерт к 8 марта</w:t>
      </w:r>
    </w:p>
    <w:p>
      <w:pPr>
        <w:pStyle w:val="FirstParagraph"/>
      </w:pPr>
      <w:r>
        <w:t xml:space="preserve">02.03.2015</w:t>
      </w:r>
    </w:p>
    <w:p>
      <w:pPr>
        <w:pStyle w:val="BodyText"/>
      </w:pPr>
      <w:r>
        <w:rPr>
          <w:bCs/>
          <w:b/>
        </w:rPr>
        <w:t xml:space="preserve">Праздничный концерт, посвященный Международному женскому дню 8 марта, пройдет в Центральном Доме ученых РАН 5 марта в 15.00.</w:t>
      </w:r>
    </w:p>
    <w:p>
      <w:pPr>
        <w:pStyle w:val="BodyText"/>
      </w:pPr>
      <w:r>
        <w:t xml:space="preserve">Концерт подготовлен АНО «Агентство молодежной информации» при поддержке управы района Хамовники.</w:t>
      </w:r>
    </w:p>
    <w:p>
      <w:pPr>
        <w:pStyle w:val="BodyText"/>
      </w:pPr>
      <w:r>
        <w:rPr>
          <w:bCs/>
          <w:b/>
        </w:rPr>
        <w:t xml:space="preserve">В концерте примут участие мастера искусств:</w:t>
      </w:r>
    </w:p>
    <w:p>
      <w:pPr>
        <w:pStyle w:val="BodyText"/>
      </w:pPr>
      <w:r>
        <w:t xml:space="preserve">· Лауреат международных конкурсов, заслуженный артист России Игорь Наджиев.</w:t>
      </w:r>
    </w:p>
    <w:p>
      <w:pPr>
        <w:pStyle w:val="BodyText"/>
      </w:pPr>
      <w:r>
        <w:t xml:space="preserve">· Лауреат международных конкурсов Николай Рябуха.</w:t>
      </w:r>
    </w:p>
    <w:p>
      <w:pPr>
        <w:pStyle w:val="BodyText"/>
      </w:pPr>
      <w:r>
        <w:t xml:space="preserve">· Заслуженный артист России, Лауреат Всероссийского конкурса «Голоса России» – Сергей Горшунов.</w:t>
      </w:r>
    </w:p>
    <w:p>
      <w:pPr>
        <w:pStyle w:val="BodyText"/>
      </w:pPr>
      <w:r>
        <w:t xml:space="preserve">· Лауреат фестиваля «Стань звездой» Вадим Безменов.</w:t>
      </w:r>
    </w:p>
    <w:p>
      <w:pPr>
        <w:pStyle w:val="BodyText"/>
      </w:pPr>
      <w:r>
        <w:t xml:space="preserve">· Участник финала телевизионного проекта НТВ «Хочу к Меладзе» Алексей Кудрявцев.</w:t>
      </w:r>
    </w:p>
    <w:p>
      <w:pPr>
        <w:pStyle w:val="BodyText"/>
      </w:pPr>
      <w:r>
        <w:t xml:space="preserve">· Солистка шоу-группы «Блестящие» Ксения Новикова.</w:t>
      </w:r>
    </w:p>
    <w:p>
      <w:pPr>
        <w:pStyle w:val="BodyText"/>
      </w:pPr>
      <w:r>
        <w:t xml:space="preserve">· Лауреаты международных конкурсов артисты оригинального жанра Борис и Евгения Мирошниченко.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ВХОД СВОБОДНЫЙ.</w:t>
      </w:r>
    </w:p>
    <w:p>
      <w:pPr>
        <w:pStyle w:val="BodyText"/>
      </w:pPr>
      <w:r>
        <w:rPr>
          <w:bCs/>
          <w:b/>
        </w:rPr>
        <w:t xml:space="preserve">Центральный  Дом ученых, ул. Пречистенка, 16.</w:t>
      </w:r>
    </w:p>
    <w:p>
      <w:pPr>
        <w:pStyle w:val="BodyText"/>
      </w:pPr>
      <w:r>
        <w:drawing>
          <wp:inline>
            <wp:extent cx="5334000" cy="755465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aa7/8_a3_5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546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http://hamovniki.mos.ru/presscenter/anons/detail/1625085.html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hamovniki.mos.ru" TargetMode="External" /><Relationship Type="http://schemas.openxmlformats.org/officeDocument/2006/relationships/hyperlink" Id="rId23" Target="http://hamovniki.mos.ru/presscenter/anons/detail/162508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hamovniki.mos.ru" TargetMode="External" /><Relationship Type="http://schemas.openxmlformats.org/officeDocument/2006/relationships/hyperlink" Id="rId23" Target="http://hamovniki.mos.ru/presscenter/anons/detail/162508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2024-08-14T04:07:34Z</dcterms:created>
  <dcterms:modified xsi:type="dcterms:W3CDTF">2024-08-14T04:07:34Z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