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d5c3c4aa1deb06dfd1c07e231afb103dbe9935"/>
    <w:p>
      <w:pPr>
        <w:pStyle w:val="Heading3"/>
      </w:pPr>
      <w:r>
        <w:t xml:space="preserve">Территориальный центр социального обслуживания "Хамовники" приглашает на День открытых дверей "Москва осенняя"</w:t>
      </w:r>
    </w:p>
    <w:p>
      <w:pPr>
        <w:pStyle w:val="FirstParagraph"/>
      </w:pPr>
      <w:r>
        <w:t xml:space="preserve">29.09.2015</w:t>
      </w:r>
    </w:p>
    <w:p>
      <w:pPr>
        <w:pStyle w:val="BodyText"/>
      </w:pPr>
      <w:r>
        <w:rPr>
          <w:bCs/>
          <w:b/>
        </w:rPr>
        <w:t xml:space="preserve">День открытых дверей. Тематика: Москва осенняя</w:t>
      </w:r>
    </w:p>
    <w:p>
      <w:pPr>
        <w:pStyle w:val="BodyText"/>
      </w:pPr>
      <w:r>
        <w:rPr>
          <w:bCs/>
          <w:b/>
        </w:rPr>
        <w:t xml:space="preserve">3 октября 2015 года с 9-00 до 18-00</w:t>
      </w:r>
    </w:p>
    <w:p>
      <w:pPr>
        <w:pStyle w:val="BodyText"/>
      </w:pPr>
      <w:r>
        <w:rPr>
          <w:bCs/>
          <w:b/>
          <w:iCs/>
          <w:i/>
        </w:rPr>
        <w:t xml:space="preserve">Центр украшается осенними листьями, цветами, овощами, фруктами.</w:t>
      </w:r>
    </w:p>
    <w:p>
      <w:pPr>
        <w:pStyle w:val="BodyText"/>
      </w:pPr>
      <w:r>
        <w:drawing>
          <wp:inline>
            <wp:extent cx="5334000" cy="75450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afisha_osen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5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 этаж</w:t>
      </w:r>
    </w:p>
    <w:p>
      <w:pPr>
        <w:pStyle w:val="BodyText"/>
      </w:pPr>
      <w:r>
        <w:t xml:space="preserve">· 9-00 - Встреча гостей</w:t>
      </w:r>
    </w:p>
    <w:p>
      <w:pPr>
        <w:pStyle w:val="BodyText"/>
      </w:pPr>
      <w:r>
        <w:t xml:space="preserve">· 9-00-18.00 -Акция "Лён", раздача бумажных цветков льна</w:t>
      </w:r>
    </w:p>
    <w:p>
      <w:pPr>
        <w:pStyle w:val="BodyText"/>
      </w:pPr>
      <w:r>
        <w:t xml:space="preserve">· Выставка «Дары осени»</w:t>
      </w:r>
    </w:p>
    <w:p>
      <w:pPr>
        <w:pStyle w:val="BodyText"/>
      </w:pPr>
      <w:r>
        <w:t xml:space="preserve">· 9-00-18-00 – консультации специалистов в в КВ ТСР, кабинет 15</w:t>
      </w:r>
    </w:p>
    <w:p>
      <w:pPr>
        <w:pStyle w:val="BodyText"/>
      </w:pPr>
      <w:r>
        <w:t xml:space="preserve">· 09-30-18-00-консультации специалистов ОСЗН ЦАО района Хамовники, кабинет 2</w:t>
      </w:r>
    </w:p>
    <w:p>
      <w:pPr>
        <w:pStyle w:val="BodyText"/>
      </w:pPr>
      <w:r>
        <w:t xml:space="preserve">· 10-00-13-00- консультации юристов, кабинет 2</w:t>
      </w:r>
    </w:p>
    <w:p>
      <w:pPr>
        <w:pStyle w:val="BodyText"/>
      </w:pPr>
      <w:r>
        <w:t xml:space="preserve">· 10-00-17-00- мастер-класс компьютерной грамотности «Окно в новый мир», проводит Иванов Михаил, кабинет 3</w:t>
      </w:r>
    </w:p>
    <w:p>
      <w:pPr>
        <w:pStyle w:val="BodyText"/>
      </w:pPr>
      <w:r>
        <w:t xml:space="preserve">· 11-00-15-00-оформление льготной подписки на газету «МК» и «АиФ», кабинет 15</w:t>
      </w:r>
    </w:p>
    <w:p>
      <w:pPr>
        <w:pStyle w:val="BodyText"/>
      </w:pPr>
      <w:r>
        <w:t xml:space="preserve">· 11-30-13-30-мастер-классы для всех желающих, столовая</w:t>
      </w:r>
    </w:p>
    <w:p>
      <w:pPr>
        <w:pStyle w:val="BodyText"/>
      </w:pPr>
      <w:r>
        <w:t xml:space="preserve">Ø Декоративные свечи</w:t>
      </w:r>
    </w:p>
    <w:p>
      <w:pPr>
        <w:pStyle w:val="BodyText"/>
      </w:pPr>
      <w:r>
        <w:t xml:space="preserve">Ø Традиционные русские куколки-берегини</w:t>
      </w:r>
    </w:p>
    <w:p>
      <w:pPr>
        <w:pStyle w:val="BodyText"/>
      </w:pPr>
      <w:r>
        <w:t xml:space="preserve">Ø Изобразительное искусство</w:t>
      </w:r>
    </w:p>
    <w:p>
      <w:pPr>
        <w:pStyle w:val="BodyText"/>
      </w:pPr>
      <w:r>
        <w:t xml:space="preserve">Ø Открытка к празднику</w:t>
      </w:r>
    </w:p>
    <w:p>
      <w:pPr>
        <w:pStyle w:val="BodyText"/>
      </w:pPr>
      <w:r>
        <w:t xml:space="preserve">· 15-30-16.30 – чаепитие для гостей , столовая</w:t>
      </w:r>
    </w:p>
    <w:p>
      <w:pPr>
        <w:pStyle w:val="BodyText"/>
      </w:pPr>
      <w:r>
        <w:t xml:space="preserve">· 17.00-18.00 - конкурс на самую вкусную шарлотку, на самый интересный рецепт, с вручением призов победителям</w:t>
      </w:r>
    </w:p>
    <w:p>
      <w:pPr>
        <w:pStyle w:val="BodyText"/>
      </w:pPr>
      <w:r>
        <w:rPr>
          <w:bCs/>
          <w:b/>
        </w:rPr>
        <w:t xml:space="preserve">2-ой этаж</w:t>
      </w:r>
    </w:p>
    <w:p>
      <w:pPr>
        <w:pStyle w:val="BodyText"/>
      </w:pPr>
      <w:r>
        <w:t xml:space="preserve">· 9-00-13-00- клуб «Гармония»: мастер-класс вокала проводят Зыбцева Юлия с аккомпаниатором Белокуровым Олегом, кабинет 23</w:t>
      </w:r>
    </w:p>
    <w:p>
      <w:pPr>
        <w:pStyle w:val="BodyText"/>
      </w:pPr>
      <w:r>
        <w:t xml:space="preserve">· 9-00-18-00- консультации специалистов ОСРДИ по вопросам реабилитации, кабинет 22</w:t>
      </w:r>
    </w:p>
    <w:p>
      <w:pPr>
        <w:pStyle w:val="BodyText"/>
      </w:pPr>
      <w:r>
        <w:t xml:space="preserve">· 9-00-10-00- Караоке «Дорогая моя столица, золотая моя Москва», гостиная</w:t>
      </w:r>
    </w:p>
    <w:p>
      <w:pPr>
        <w:pStyle w:val="BodyText"/>
      </w:pPr>
      <w:r>
        <w:t xml:space="preserve">· 10-00-11-00 -Лекции об истории города Москвы с аудио-визуальном сопровождением, открытое занятие клуба "Шанталь" по французскому языку просмотр и обсуждения фильма "Москва - я люблю тебя!"</w:t>
      </w:r>
    </w:p>
    <w:p>
      <w:pPr>
        <w:pStyle w:val="BodyText"/>
      </w:pPr>
      <w:r>
        <w:t xml:space="preserve">· 9-30-11-30-детская интерактивная площадка «Игра и игрушка», спортивный зал</w:t>
      </w:r>
    </w:p>
    <w:p>
      <w:pPr>
        <w:pStyle w:val="BodyText"/>
      </w:pPr>
      <w:r>
        <w:t xml:space="preserve">· 11-30-13-30- школа классического танца «Венский вальс», спортивный зал</w:t>
      </w:r>
    </w:p>
    <w:p>
      <w:pPr>
        <w:pStyle w:val="BodyText"/>
      </w:pPr>
      <w:r>
        <w:t xml:space="preserve">· 11-30-12-30-Праздничная программа, включающая в себя концерт Евгении Квашниной и творческого дуэта "Сестры Головины"</w:t>
      </w:r>
    </w:p>
    <w:p>
      <w:pPr>
        <w:pStyle w:val="BodyText"/>
      </w:pPr>
      <w:r>
        <w:t xml:space="preserve">· 13-30-15-00-студия Дыхания, проводит Сиденко Эдуард Олегович, спортивный зал</w:t>
      </w:r>
    </w:p>
    <w:p>
      <w:pPr>
        <w:pStyle w:val="BodyText"/>
      </w:pPr>
      <w:r>
        <w:t xml:space="preserve">· 13-00-14-30-тематический спектакль творческого коллектива АКТэм</w:t>
      </w:r>
    </w:p>
    <w:p>
      <w:pPr>
        <w:pStyle w:val="BodyText"/>
      </w:pPr>
      <w:r>
        <w:t xml:space="preserve">· , гостиная</w:t>
      </w:r>
    </w:p>
    <w:p>
      <w:pPr>
        <w:pStyle w:val="BodyText"/>
      </w:pPr>
      <w:r>
        <w:t xml:space="preserve">· 14-30-15-30 - концерт ансамбля «Золотая осень», гостиная</w:t>
      </w:r>
    </w:p>
    <w:p>
      <w:pPr>
        <w:pStyle w:val="BodyText"/>
      </w:pPr>
      <w:r>
        <w:rPr>
          <w:bCs/>
          <w:b/>
        </w:rPr>
        <w:t xml:space="preserve">3-й этаж</w:t>
      </w:r>
    </w:p>
    <w:p>
      <w:pPr>
        <w:pStyle w:val="BodyText"/>
      </w:pPr>
      <w:r>
        <w:t xml:space="preserve">· 9-00-18-00- консультации заведующих ОСО на дому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http://hamovniki.mos.ru/presscenter/anons/detail/2188398.html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1883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1883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2024-08-15T17:44:23Z</dcterms:created>
  <dcterms:modified xsi:type="dcterms:W3CDTF">2024-08-15T17:44:23Z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