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6bc8cba574d2b50c254762dc1252faec3b0f41"/>
    <w:p>
      <w:pPr>
        <w:pStyle w:val="Heading3"/>
      </w:pPr>
      <w:r>
        <w:t xml:space="preserve">Фестиваль миграции и этнокультурного разнообразия завершат в ближайшее время в Музее Москвы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</w:p>
    <w:p>
      <w:pPr>
        <w:pStyle w:val="BodyText"/>
      </w:pPr>
      <w:r>
        <w:t xml:space="preserve">Финальные мероприятия в Музее Москвы проведут 19 и 20 июня в центре столицы. </w:t>
      </w:r>
    </w:p>
    <w:p>
      <w:pPr>
        <w:pStyle w:val="BodyText"/>
      </w:pPr>
      <w:r>
        <w:t xml:space="preserve">По данным с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 культурного учреждения, мероприятие приурочили ко Всемирному дню беженца. Организаторами выступили Музей Москвы, музей современного искусства «Гараж», Государственная Третьяковская галерея, просветительский проект «Школа языков соседей» и Агентство Организации Объединенных Наций по делам беженцев.</w:t>
      </w:r>
    </w:p>
    <w:p>
      <w:pPr>
        <w:pStyle w:val="BodyText"/>
      </w:pPr>
      <w:r>
        <w:t xml:space="preserve">Участников ждут экскурсии по Пречистенке и Китай-городу, в том числе с возможностью перевода на дари и киргизский, узбекский, таджикский, арабский языки, ежедневный музыкальный марафон, уроки толерантности и культурного разнообразия для школьников, киносеансы, создание кочующей интерактивной инсталляции и форум-спектакль «Сон маленького человека».</w:t>
      </w:r>
    </w:p>
    <w:p>
      <w:pPr>
        <w:pStyle w:val="BodyText"/>
      </w:pPr>
      <w:r>
        <w:t xml:space="preserve">Гостям необходимо пройти предварительную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 Начало в 12:00. При посещении мероприятия необходимо соблюдать санитарно-эпидемиологические требования.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http://hamovniki.mos.ru/presscenter/news/detail/10041382.html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0041382.html" TargetMode="External" /><Relationship Type="http://schemas.openxmlformats.org/officeDocument/2006/relationships/hyperlink" Id="rId20" Target="https://mosmuseum.ru/events/p/point_of_displacement/" TargetMode="External" /><Relationship Type="http://schemas.openxmlformats.org/officeDocument/2006/relationships/hyperlink" Id="rId21" Target="https://muzey-moskvy.timepad.ru/event/16664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0041382.html" TargetMode="External" /><Relationship Type="http://schemas.openxmlformats.org/officeDocument/2006/relationships/hyperlink" Id="rId20" Target="https://mosmuseum.ru/events/p/point_of_displacement/" TargetMode="External" /><Relationship Type="http://schemas.openxmlformats.org/officeDocument/2006/relationships/hyperlink" Id="rId21" Target="https://muzey-moskvy.timepad.ru/event/16664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2025-06-17T14:21:26Z</dcterms:created>
  <dcterms:modified xsi:type="dcterms:W3CDTF">2025-06-17T14:21:26Z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