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7e41ee35688c4dde5a18be7c5747ef6e6f725"/>
    <w:p>
      <w:pPr>
        <w:pStyle w:val="Heading3"/>
      </w:pPr>
      <w:r>
        <w:t xml:space="preserve">Испытание кровлей жилых домов проведут в районе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Проверки на прочность кровлей многоквартирных домов начались 6 октября в районе.</w:t>
      </w:r>
    </w:p>
    <w:p>
      <w:pPr>
        <w:pStyle w:val="BodyText"/>
      </w:pPr>
      <w:r>
        <w:t xml:space="preserve">Отмечаются, что работы данного типа проводятся по завершении капитального ремонта на объектах. Они занимают не более недели.</w:t>
      </w:r>
    </w:p>
    <w:p>
      <w:pPr>
        <w:pStyle w:val="BodyText"/>
      </w:pPr>
      <w:r>
        <w:t xml:space="preserve">Испытание стойкости крыш состоится по адресам: Фрунзенская набережная, дома №8 и №10, улица Сивцев Вражек, дом №15 /25 и №21, а также улица Пречестинка, дом №8, рассказала начальник отдела жилищно-коммунального хозяйства управы района Надежда Бабич.</w:t>
      </w:r>
    </w:p>
    <w:p>
      <w:pPr>
        <w:pStyle w:val="BodyText"/>
      </w:pPr>
      <w:r>
        <w:t xml:space="preserve">— Перед наступлением зимнего сезона специалисты проведут оценку прочности крыш. Сооружения должны обладать специальными бортами и не прогибаться под весом взрослого человека. Рабочие также проверять проверят соответствие нормам безопасности, — уточнила Надежда Бабич.</w:t>
      </w:r>
    </w:p>
    <w:p>
      <w:pPr>
        <w:pStyle w:val="BodyText"/>
      </w:pPr>
      <w:r>
        <w:t xml:space="preserve">Представители управляющей организации уже получили протокол об испытаниях конструкции.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http://hamovniki.mos.ru/presscenter/news/detail/10307623.html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07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07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2025-02-22T06:59:08Z</dcterms:created>
  <dcterms:modified xsi:type="dcterms:W3CDTF">2025-02-22T06:59:08Z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