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c4a579a3f4983226fdcceae720435a8086c54"/>
    <w:p>
      <w:pPr>
        <w:pStyle w:val="Heading3"/>
      </w:pPr>
      <w:r>
        <w:t xml:space="preserve">Филиал Бахрушинского музея закрыли на реставрацию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t xml:space="preserve">Музей-квартиру актерской семьи Мироновых и Менакера 4 июля закрыли на реставрационные работы.</w:t>
      </w:r>
    </w:p>
    <w:p>
      <w:pPr>
        <w:pStyle w:val="BodyText"/>
      </w:pPr>
      <w:r>
        <w:t xml:space="preserve">Объект расположен по адресу: Малый Власьевский переулок, дом 7.</w:t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Государственного центрального Театрального музея имени Алексея Бахрушина сообщили о том, что посещение экспозиции квартиры не осуществляется по причине ремонтных работ.</w:t>
      </w:r>
    </w:p>
    <w:p>
      <w:pPr>
        <w:pStyle w:val="BodyText"/>
      </w:pPr>
      <w:r>
        <w:t xml:space="preserve">Реставрационные работы затронут всю площадь культурного учреждения, а именно, 82,2 квадратных метра. В ходе ремонта обновят отделку стен и потолков, частично заменят полы, окна, двери и инженерные системы.</w:t>
      </w:r>
    </w:p>
    <w:p>
      <w:pPr>
        <w:pStyle w:val="BodyText"/>
      </w:pPr>
      <w:r>
        <w:t xml:space="preserve">Кроме того, в музее-квартире сохранились оригинальные вещи, антикварная мебель и исторические интерьеры, которые планируется сохранить в первозданном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http://hamovniki.mos.ru/presscenter/news/detail/10914670.html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914670.html" TargetMode="External" /><Relationship Type="http://schemas.openxmlformats.org/officeDocument/2006/relationships/hyperlink" Id="rId20" Target="https://www.gctm.ru/2022/07/04/s-4-iyulya-2022-goda-filialy-bahrushinskogo-muzeya-muzei-kvartiry-v-n-plucheka-i-aktyorskoj-semi-m-v-a-a-mironovyh-a-s-menakera-zakryvayutsya-na-restavracziy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914670.html" TargetMode="External" /><Relationship Type="http://schemas.openxmlformats.org/officeDocument/2006/relationships/hyperlink" Id="rId20" Target="https://www.gctm.ru/2022/07/04/s-4-iyulya-2022-goda-filialy-bahrushinskogo-muzeya-muzei-kvartiry-v-n-plucheka-i-aktyorskoj-semi-m-v-a-a-mironovyh-a-s-menakera-zakryvayutsya-na-restavracziy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2025-08-04T17:27:27Z</dcterms:created>
  <dcterms:modified xsi:type="dcterms:W3CDTF">2025-08-04T17:27:27Z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