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100fe1b8661cbcfb9d50a709b679bada9d44f"/>
    <w:p>
      <w:pPr>
        <w:pStyle w:val="Heading3"/>
      </w:pPr>
      <w:r>
        <w:t xml:space="preserve">Новый этап капремонта начался в детской поликлинике №38</w:t>
      </w:r>
    </w:p>
    <w:p>
      <w:pPr>
        <w:pStyle w:val="FirstParagraph"/>
      </w:pPr>
      <w:r>
        <w:t xml:space="preserve">24.08.2023</w:t>
      </w:r>
    </w:p>
    <w:p>
      <w:pPr>
        <w:pStyle w:val="BodyText"/>
      </w:pPr>
      <w:r>
        <w:t xml:space="preserve">Новый этап капитального ремонта головного здания начался в Детской городской поликлинике №38 Департамента здравоохранения города Москвы. Об этом сообщили 23 августа.</w:t>
      </w:r>
    </w:p>
    <w:p>
      <w:pPr>
        <w:pStyle w:val="BodyText"/>
      </w:pPr>
      <w:r>
        <w:t xml:space="preserve">Продолжается благоустройство территории, сообщили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медицинского учреждения.</w:t>
      </w:r>
    </w:p>
    <w:p>
      <w:pPr>
        <w:pStyle w:val="BodyText"/>
      </w:pPr>
      <w:r>
        <w:t xml:space="preserve">Специалисты по строительным работам приступили к завершающему этапу ремонта входной группы. В скором времени закончится монтаж систем вентиляции и кондиционирования. Также в новые кабинеты установят двери из массива дерева.</w:t>
      </w:r>
    </w:p>
    <w:p>
      <w:pPr>
        <w:pStyle w:val="BodyText"/>
      </w:pPr>
      <w:r>
        <w:t xml:space="preserve">В скором времени начнется установка современного оборудования, благодаря чему поликлиника района Хамовники будет работать по новым московским стандартам.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http://hamovniki.mos.ru/presscenter/news/detail/11792018.html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792018.html" TargetMode="External" /><Relationship Type="http://schemas.openxmlformats.org/officeDocument/2006/relationships/hyperlink" Id="rId20" Target="https://t.me/gbuz_dgp_38/5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792018.html" TargetMode="External" /><Relationship Type="http://schemas.openxmlformats.org/officeDocument/2006/relationships/hyperlink" Id="rId20" Target="https://t.me/gbuz_dgp_38/5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2025-02-17T04:01:22Z</dcterms:created>
  <dcterms:modified xsi:type="dcterms:W3CDTF">2025-02-17T04:01:22Z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