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апремонт-завершили-в-районе"/>
    <w:p>
      <w:pPr>
        <w:pStyle w:val="Heading3"/>
      </w:pPr>
      <w:r>
        <w:t xml:space="preserve">Капремонт завершили в районе</w:t>
      </w:r>
    </w:p>
    <w:p>
      <w:pPr>
        <w:pStyle w:val="FirstParagraph"/>
      </w:pPr>
      <w:r>
        <w:t xml:space="preserve">19.12.2023</w:t>
      </w:r>
    </w:p>
    <w:p>
      <w:pPr>
        <w:pStyle w:val="BodyText"/>
      </w:pPr>
      <w:r>
        <w:t xml:space="preserve">19.12.2023</w:t>
      </w:r>
    </w:p>
    <w:p>
      <w:pPr>
        <w:pStyle w:val="BodyText"/>
      </w:pPr>
      <w:r>
        <w:t xml:space="preserve">Капитальный ремонт дома в рамках столичной программы жилого фонда завершили в районе. Об этом стало известно в понедельник, 18 декабря.</w:t>
      </w:r>
    </w:p>
    <w:p>
      <w:pPr>
        <w:pStyle w:val="BodyText"/>
      </w:pPr>
      <w:r>
        <w:t xml:space="preserve">Здание, находящееся по адресу: Гагаринский переулок, дом 28, возвели в 1910 году по индивидуальному проекту в стиле модерн.</w:t>
      </w:r>
    </w:p>
    <w:p>
      <w:pPr>
        <w:pStyle w:val="BodyText"/>
      </w:pPr>
      <w:r>
        <w:t xml:space="preserve">Специалисты Фонда капитального ремонта привели в порядок фасад, крышу, подвал и внутридомовые инженерные системы объекта.</w:t>
      </w:r>
    </w:p>
    <w:p>
      <w:pPr>
        <w:pStyle w:val="BodyText"/>
      </w:pPr>
      <w:r>
        <w:t xml:space="preserve">В официальном</w:t>
      </w:r>
      <w:r>
        <w:t xml:space="preserve"> </w:t>
      </w:r>
      <w:hyperlink r:id="rId20">
        <w:r>
          <w:rPr>
            <w:rStyle w:val="Hyperlink"/>
          </w:rPr>
          <w:t xml:space="preserve">Telegram-канале</w:t>
        </w:r>
      </w:hyperlink>
      <w:r>
        <w:t xml:space="preserve"> </w:t>
      </w:r>
      <w:r>
        <w:t xml:space="preserve">ФКР проинформировали, что здание появилось в кадрах фильма «Гостья из будущего» российского режиссера Павла Арсенова, а также советских кинокартинах «Третий в пятом ряду» и «Воробей на льду».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http://hamovniki.mos.ru/presscenter/news/detail/12060007.html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060007.html" TargetMode="External" /><Relationship Type="http://schemas.openxmlformats.org/officeDocument/2006/relationships/hyperlink" Id="rId20" Target="https://t.me/moscow_pro_fkr/13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060007.html" TargetMode="External" /><Relationship Type="http://schemas.openxmlformats.org/officeDocument/2006/relationships/hyperlink" Id="rId20" Target="https://t.me/moscow_pro_fkr/13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2025-05-25T21:53:06Z</dcterms:created>
  <dcterms:modified xsi:type="dcterms:W3CDTF">2025-05-25T21:53:06Z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