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e9dc09525f121285faefae7f79f2552c849c87"/>
    <w:p>
      <w:pPr>
        <w:pStyle w:val="Heading3"/>
      </w:pPr>
      <w:r>
        <w:t xml:space="preserve">Капитальный ремонт исторического жилого дома провели в районе</w:t>
      </w:r>
    </w:p>
    <w:p>
      <w:pPr>
        <w:pStyle w:val="FirstParagraph"/>
      </w:pPr>
      <w:r>
        <w:t xml:space="preserve">23.05.2024</w:t>
      </w:r>
    </w:p>
    <w:p>
      <w:pPr>
        <w:pStyle w:val="BodyText"/>
      </w:pPr>
      <w:r>
        <w:t xml:space="preserve">23.05.2024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Капитальный ремонт исторического здания провели в районе.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Районный Фонд капитального ремонта провел реставрацию исторического жилого дома, сообщили 23 мая.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Ремонтные работы прошли по адресу: Чистый переулок, дом 8, строение 2. Его главная особенность — близкое расположение к дому, где в 1924 году жил Михаил Булгаков. Именно тут он написал свои выдающиеся произведения «Дни Турбиных» и «Собачье Сердце».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Реставрация была начата еще в 2022 году. Специалисты отремонтировали фасад, крышу и подъезд. Главная задача реставраторов была не потерять внешний исторический облик здания, поэтому специалисты Фонда капитального ремонта разработали индивидуальный проект и подобрали самые лучшие и современные материалы.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Как сообщили на</w:t>
      </w:r>
      <w:hyperlink r:id="rId20">
        <w:r>
          <w:rPr>
            <w:rStyle w:val="Hyperlink"/>
          </w:rPr>
          <w:t xml:space="preserve"> сайте</w:t>
        </w:r>
      </w:hyperlink>
      <w:r>
        <w:t xml:space="preserve"> мэра Москвы, в итоге покрасили мастера здание в цвет трищетинника, поменяли кирпичи, обновили крышу дома и почистили фасады, провели профилактику от плесени при помощи антисептических средств. На деревянные части дома нанесли специальные покрытия. Подъезд также привели в порядок.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Этот дом был построен в 1914 году. Шестиэтажное здание было спроектировано по специальному проекту в стиле неоклассицизма.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http://hamovniki.mos.ru/presscenter/news/detail/12385235.html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385235.html" TargetMode="External" /><Relationship Type="http://schemas.openxmlformats.org/officeDocument/2006/relationships/hyperlink" Id="rId20" Target="https://www.mos.ru/news/item/13879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385235.html" TargetMode="External" /><Relationship Type="http://schemas.openxmlformats.org/officeDocument/2006/relationships/hyperlink" Id="rId20" Target="https://www.mos.ru/news/item/13879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2025-08-04T03:13:44Z</dcterms:created>
  <dcterms:modified xsi:type="dcterms:W3CDTF">2025-08-04T03:13:44Z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