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eb02bb3ab83129d9ecfb6d3a16d622ba15323"/>
    <w:p>
      <w:pPr>
        <w:pStyle w:val="Heading3"/>
      </w:pPr>
      <w:r>
        <w:t xml:space="preserve">Здание на Остоженке начали готовить к реставрации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18.10.2024</w:t>
      </w:r>
    </w:p>
    <w:p>
      <w:pPr>
        <w:pStyle w:val="BodyText"/>
      </w:pPr>
      <w:r>
        <w:t xml:space="preserve">Доходный дом отреставрируют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отреставрируют доходный дом, который расположен на улице Остоженка, об этом стало известно 18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специалисты займутся реставрацией доходного дома Бройдо на улице Остоженка, об этом сообщили 18 октября.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Это четырехэтажное здание начала ХХ века. Оно расположено по адресу: улица Остоженка, дом №20. Здание также является объектом культурного наследия, об этом рассказали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Ремонт будет проходить на фасадах, балконах и в подъездах. Проект реставрации также предусматривает риски, которые могут возникнут в процессе работ. При восстановлении старинных зданий очень важно учитывать, чтобы проделываемые работы не сказались деструктивно на культурном объекте.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Доходный дом был построен в 1902 году по персональному заказу Германа и Анжелики Бройдо. Автором проекта выступил Николай Жерихов. Здание выполнено в стиле раннего модерна, а его фасады украшены лепниной и коваными декоративными элементами.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http://hamovniki.mos.ru/presscenter/news/detail/12618362.html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18362.html" TargetMode="External" /><Relationship Type="http://schemas.openxmlformats.org/officeDocument/2006/relationships/hyperlink" Id="rId20" Target="https://vm.ru/news/1175670-vladimir-efimov-na-ostozhenke-otrestavriruyut-dohodnyj-dom-brojd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18362.html" TargetMode="External" /><Relationship Type="http://schemas.openxmlformats.org/officeDocument/2006/relationships/hyperlink" Id="rId20" Target="https://vm.ru/news/1175670-vladimir-efimov-na-ostozhenke-otrestavriruyut-dohodnyj-dom-brojd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2025-07-10T00:11:51Z</dcterms:created>
  <dcterms:modified xsi:type="dcterms:W3CDTF">2025-07-10T00:11:51Z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