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f1e9348e224c827dad01ecf2cd48a5cb92a501"/>
    <w:p>
      <w:pPr>
        <w:pStyle w:val="Heading3"/>
      </w:pPr>
      <w:r>
        <w:t xml:space="preserve">Депутаты Мосгордумы выступают против введения в России налога для избирателей</w:t>
      </w:r>
    </w:p>
    <w:p>
      <w:pPr>
        <w:pStyle w:val="FirstParagraph"/>
      </w:pPr>
      <w:r>
        <w:t xml:space="preserve">14.11.2014</w:t>
      </w:r>
    </w:p>
    <w:p>
      <w:pPr>
        <w:pStyle w:val="BodyText"/>
      </w:pPr>
      <w:r>
        <w:t xml:space="preserve">Депутаты Мосгордумы выступают против введения в России налога для избирателей в целях повышения явки избирателей, сообщила Агентству «Москва» глава комиссии столичного парламента по государственному строительству и местному самоуправлению Татьяна Портнова.</w:t>
      </w:r>
    </w:p>
    <w:p>
      <w:pPr>
        <w:pStyle w:val="BodyText"/>
      </w:pPr>
      <w:r>
        <w:t xml:space="preserve">«Я считаю, что это (специальный налог - прим. Агентства «Москва») нецелесообразно вводить. Выборы - это демократическая система государства. Здесь более целесообразно государству участвовать в выборах и оплачивать эти выборы, точно также участвуют партии своими средствами. Государство организует выборы. У человека есть право ходить или не ходить на них. А облагать избирателей специальным налогом - это нарушение Конституции, потому что кто-то участвует в выборах, кто-то принципиально в них не участвует, у людей разная позиция. Это неправильный подход к выборам, к организации выборов. Да, это дорогое мероприятие, но демократическое государство обязано обеспечивать организацию этих выборов», - сказала Т.Портнова.</w:t>
      </w:r>
    </w:p>
    <w:p>
      <w:pPr>
        <w:pStyle w:val="BodyText"/>
      </w:pPr>
      <w:r>
        <w:t xml:space="preserve">Ранее сообщалось, что председатель Мособлизбиркома Ирек Вильданов предложил ввести налог на проведение выборов в РФ в размере 10-15 тыс. руб., чтобы повысить явку избирателей. Однако тогда И.Вильданов подчеркнул, что эта сумма является налогом, а не штрафом. Позже СМИ со ссылкой на пресс-службу комиссии сообщили об идее председателя Мособлизбиркома ввести штрафы за непосещение выборов.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http://hamovniki.mos.ru/presscenter/news/detail/1406037.html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4060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4060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2025-08-04T22:34:54Z</dcterms:created>
  <dcterms:modified xsi:type="dcterms:W3CDTF">2025-08-04T22:34:54Z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