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3a4f6d72cbf52aaafc54de51a2bb80bef5be6"/>
    <w:p>
      <w:pPr>
        <w:pStyle w:val="Heading3"/>
      </w:pPr>
      <w:r>
        <w:t xml:space="preserve">«Архнадзор» планирует запустить цикл акций «Дни рождения древнейших московских улиц»</w:t>
      </w:r>
    </w:p>
    <w:p>
      <w:pPr>
        <w:pStyle w:val="FirstParagraph"/>
      </w:pPr>
      <w:r>
        <w:t xml:space="preserve">20.11.2014</w:t>
      </w:r>
    </w:p>
    <w:p>
      <w:pPr>
        <w:pStyle w:val="BodyText"/>
      </w:pPr>
      <w:r>
        <w:t xml:space="preserve">Общественная организация «Архнадзор» планирует запустить цикл акций «Дни рождения древнейших московских улиц». Первым отметят день рождения ул. Варварка, которой в 2014 г. исполняется 580 лет. Об этом сообщает портал M24.ru.</w:t>
      </w:r>
    </w:p>
    <w:p>
      <w:pPr>
        <w:pStyle w:val="BodyText"/>
      </w:pPr>
      <w:r>
        <w:t xml:space="preserve">Празднование состоится 23 ноября. В этот день активисты будут водить бесплатные экскурсии. Москвичи смогут войти внутрь исторических зданий, не доступных в обычное время. В следующем году в проект могут включить ул. Большую Дмитровку, Ильинку и другие исторические улицы в центре Москвы. Пресс-секретарь префектуры ЦАО Павел Большунов сказал, что власти готовы поддержать инициативу общественников.</w:t>
      </w:r>
    </w:p>
    <w:p>
      <w:pPr>
        <w:pStyle w:val="BodyText"/>
      </w:pPr>
      <w:r>
        <w:t xml:space="preserve">Начинать цикл акций «Дни рождения» логичнее всего именно с Варварки, так как она – древнейшая московская улица, упоминаемая в летописях. Есть сведения, что в ноябре 1434 г. в одном из ее храмов был погребен московский блаженный Максим, в честь которого церковь получила название Максима Исповедника. День памяти этого святого - 24 ноября по новому стилю. Праздник улицы будет отмечаться накануне, 23 ноября, в воскресенье. В 12:00, 13:00 и 14:00 от выхода метро «Китай-город» отправятся бесплатные экскурсии по Варварке. На них можно прийти без записи.В этот же день экскурсанты смогут попасть внутрь исторических зданий и увидеть интерьеры, обычно не доступные для осмотра: белокаменный подвал церкви Святой Варвары, оставшийся от предыдущей церкви начала XVI века, и верхнюю церковь Знаменского собора, где сохранились интерьеры XVII века.</w:t>
      </w:r>
    </w:p>
    <w:p>
      <w:pPr>
        <w:pStyle w:val="BodyText"/>
      </w:pPr>
      <w:r>
        <w:t xml:space="preserve">Экскурсии по Знаменскому собору начнутся в 17:00 и в 18:00, они бесплатные, но необходима запись по электронной почте: klubarchnadzora@gmail.com. «Подобную программу - экскурсии с заходами в исторические, в том числе недоступные для свободного осмотра здания - мы сделаем и для других улиц Москвы, - пояснил москвовед Рустам Рахматуллин. - Можно создать список улиц по году первого упоминания, и мероприятия организовывать, исходя из этого, начиная с самых древних.</w:t>
      </w:r>
    </w:p>
    <w:p>
      <w:pPr>
        <w:pStyle w:val="BodyText"/>
      </w:pPr>
      <w:r>
        <w:t xml:space="preserve">Пресс-секретарь префектуры Центрального округа Павел Большунов сказал, что власти ЦАО готовы поддержать инициативу. «Такие события способны не только привлечь внимание к истории Москвы, но и объединить людей, живущих в районе. Чаще всего они если и встречаются вместе, то по деловым поводам – собрания жильцов и тому подобное. А здесь у них будет повод вместе провести праздничный день», - рассказал П.Большунов. Он также отметил, что сами местные жители периодически предлагают устраивать дни рождения своих домов и районов. «Если понадобится помощь с бумагами для прохода в какие-либо исторические здания – мы тоже готовы содействовать», - добавил П.Большунов.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http://hamovniki.mos.ru/presscenter/news/detail/1416554.html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416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416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2025-07-27T00:44:22Z</dcterms:created>
  <dcterms:modified xsi:type="dcterms:W3CDTF">2025-07-27T00:44:22Z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