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09982a0447b030e8d7daae9530f9a75018e898"/>
    <w:p>
      <w:pPr>
        <w:pStyle w:val="Heading3"/>
      </w:pPr>
      <w:r>
        <w:t xml:space="preserve">Научный медицинский центр закончат реконструировать в 2016 году</w:t>
      </w:r>
    </w:p>
    <w:p>
      <w:pPr>
        <w:pStyle w:val="FirstParagraph"/>
      </w:pPr>
      <w:r>
        <w:t xml:space="preserve">27.05.2016</w:t>
      </w:r>
    </w:p>
    <w:p>
      <w:pPr>
        <w:pStyle w:val="BodyText"/>
      </w:pPr>
      <w:r>
        <w:drawing>
          <wp:inline>
            <wp:extent cx="5334000" cy="3552527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hamovniki.mos.ru/www/upload/medialibrary/453/nov_9570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252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Научный медицинский центр имени Петровского, в котором сейчас ведутся работы по реконструкции, будет закончен до конца 2016 года. Как сообщает агентство городских новостей "Москва", медицинское учреждение находится по адресу Абрикосовский переулок, владение 2, корпус 1 и 2.</w:t>
      </w:r>
    </w:p>
    <w:p>
      <w:pPr>
        <w:pStyle w:val="BodyText"/>
      </w:pPr>
      <w:r>
        <w:t xml:space="preserve">На данный момент закончено возведение перекрытий и несущих конструкций, закончена работа над фасадом. В ближайшее время планируется установка витражей, монтаж внутренних инженерных коммуникаций.</w:t>
      </w:r>
    </w:p>
    <w:p>
      <w:pPr>
        <w:pStyle w:val="BodyText"/>
      </w:pPr>
      <w:r>
        <w:t xml:space="preserve">После завершения реконструкции площадь медицинского центра увеличится до 47 с половиной тысяч квадратных метров. В центре будет оборудована современная больница с операционными блоками, а также поликлиника.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http://hamovniki.mos.ru/presscenter/news/detail/3029986.html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Хамовники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02998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hamovniki.mos.ru" TargetMode="External" /><Relationship Type="http://schemas.openxmlformats.org/officeDocument/2006/relationships/hyperlink" Id="rId23" Target="http://hamovniki.mos.ru/presscenter/news/detail/302998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2025-05-23T22:20:58Z</dcterms:created>
  <dcterms:modified xsi:type="dcterms:W3CDTF">2025-05-23T22:20:58Z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