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b6e6c5be109afd2f5aee4c3ed52da7b110fb30"/>
    <w:p>
      <w:pPr>
        <w:pStyle w:val="Heading3"/>
      </w:pPr>
      <w:r>
        <w:t xml:space="preserve">Новый туристический маршрут проведет к району Хамовники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drawing>
          <wp:inline>
            <wp:extent cx="3048000" cy="2026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2be/file6hfu0llwenc5fobsdy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Спортивный комплекс «Лужники» и зоопарк Москвы в будущем году свяжут одним туристическим маршрутом.</w:t>
      </w:r>
    </w:p>
    <w:p>
      <w:pPr>
        <w:pStyle w:val="BodyText"/>
      </w:pPr>
      <w:r>
        <w:t xml:space="preserve">Экскурсионный брендированный автобус начнет курсировать весной 2017 года между Московским зоопарком и спортивным комплексом «Лужники». Экскурсионная программа в следующем году будет приурочена к Году экологии, а в 2018 году – к Чемпионату мира по футболу.</w:t>
      </w:r>
    </w:p>
    <w:p>
      <w:pPr>
        <w:pStyle w:val="BodyText"/>
      </w:pPr>
      <w:r>
        <w:t xml:space="preserve">- Программа экскурсии будет рассчитана на четыре часа, - рассказали сотрудники пресс-службы Московского зоопарка.</w:t>
      </w:r>
    </w:p>
    <w:p>
      <w:pPr>
        <w:pStyle w:val="BodyText"/>
      </w:pPr>
      <w:r>
        <w:t xml:space="preserve">Экскурсионная программа будет включать варианты поездки на русском и на английском языках, а сам автобус рассчитан на 25 человек, передает </w:t>
      </w:r>
      <w:hyperlink r:id="rId23">
        <w:r>
          <w:rPr>
            <w:rStyle w:val="Hyperlink"/>
          </w:rPr>
          <w:t xml:space="preserve">официальный сайт</w:t>
        </w:r>
      </w:hyperlink>
      <w:r>
        <w:t xml:space="preserve"> 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http://hamovniki.mos.ru/presscenter/news/detail/4316444.html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4316444.html" TargetMode="External" /><Relationship Type="http://schemas.openxmlformats.org/officeDocument/2006/relationships/hyperlink" Id="rId23" Target="https://www.mos.ru/news/item/18306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4316444.html" TargetMode="External" /><Relationship Type="http://schemas.openxmlformats.org/officeDocument/2006/relationships/hyperlink" Id="rId23" Target="https://www.mos.ru/news/item/18306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2025-07-23T05:57:18Z</dcterms:created>
  <dcterms:modified xsi:type="dcterms:W3CDTF">2025-07-23T05:57:18Z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