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672f8d71e5603a1117c3d6cdd18d5d426c9b2"/>
    <w:p>
      <w:pPr>
        <w:pStyle w:val="Heading3"/>
      </w:pPr>
      <w:r>
        <w:t xml:space="preserve">Ремонтные работы проведут на Большом Каменном мосту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29/file6apekhubd4hy359w30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проведут специалисты на Большом Каменном мосту.</w:t>
      </w:r>
    </w:p>
    <w:p>
      <w:pPr>
        <w:pStyle w:val="BodyText"/>
      </w:pPr>
      <w:r>
        <w:t xml:space="preserve">Власти города планируют провести перед капитальным ремонтом моста проектно-изыскательские работы, передает со ссылкой на пресс-службу московского Департамента по конкурентной политике Агентство «</w:t>
      </w:r>
      <w:hyperlink r:id="rId20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Капитальный ремонт подразумевает ремонт систем дренажа и водоотлива, замену гранитной облицовки и мостового полотна, ремонт лестничных сходов. Помимо этого, после проведения всех работ мост станет доступнее для маломобильных групп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http://hamovniki.mos.ru/presscenter/news/detail/6517565.html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517565.html" TargetMode="External" /><Relationship Type="http://schemas.openxmlformats.org/officeDocument/2006/relationships/hyperlink" Id="rId20" Target="http://www.mskagency.ru/materials/2687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517565.html" TargetMode="External" /><Relationship Type="http://schemas.openxmlformats.org/officeDocument/2006/relationships/hyperlink" Id="rId20" Target="http://www.mskagency.ru/materials/26872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2025-02-16T10:00:11Z</dcterms:created>
  <dcterms:modified xsi:type="dcterms:W3CDTF">2025-02-16T10:00:11Z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