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a4654d3a6bf44e1a90c0a7d6ed5aa262799767"/>
    <w:p>
      <w:pPr>
        <w:pStyle w:val="Heading3"/>
      </w:pPr>
      <w:r>
        <w:t xml:space="preserve">Более 350 собственников жилья научили контролировать капитальный ремонт</w:t>
      </w:r>
    </w:p>
    <w:p>
      <w:pPr>
        <w:pStyle w:val="FirstParagraph"/>
      </w:pPr>
      <w:r>
        <w:t xml:space="preserve">01.06.2018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21d/66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350 собственников жилья с начала 2018 года научились контролировать капитальный ремонт многоквартирных домов. Об этом стало известно 31 мая.</w:t>
      </w:r>
    </w:p>
    <w:p>
      <w:pPr>
        <w:pStyle w:val="BodyText"/>
      </w:pPr>
      <w:r>
        <w:t xml:space="preserve">- С января по настоящее время 356 уполномоченных представителей собственников жилья прошли бесплатное обучение основам контроля за капитальным ремонтом. Летом количество желающих записаться на занятия возрастет, — сообщили в пресс-службе Комплекса городского хозяйства Москвы.</w:t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мэра и Правительства Москвы проинформировали, что более 2,5 тысячи жителей столицы прошли обучение по этой же программе в 2017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http://hamovniki.mos.ru/presscenter/news/detail/7367839.html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367839.html" TargetMode="External" /><Relationship Type="http://schemas.openxmlformats.org/officeDocument/2006/relationships/hyperlink" Id="rId23" Target="https://www.mos.ru/news/item/4100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367839.html" TargetMode="External" /><Relationship Type="http://schemas.openxmlformats.org/officeDocument/2006/relationships/hyperlink" Id="rId23" Target="https://www.mos.ru/news/item/4100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2024-12-29T13:29:40Z</dcterms:created>
  <dcterms:modified xsi:type="dcterms:W3CDTF">2024-12-29T13:29:40Z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