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13b77dcd58aeb558d7a9875e6acfdb862f7bc9b"/>
    <w:p>
      <w:pPr>
        <w:pStyle w:val="Heading3"/>
      </w:pPr>
      <w:r>
        <w:t xml:space="preserve">График отключения воды и адреса поликлиник: что искали горожане на портале открытых данных в 2018 году</w:t>
      </w:r>
    </w:p>
    <w:p>
      <w:pPr>
        <w:pStyle w:val="FirstParagraph"/>
      </w:pPr>
      <w:r>
        <w:t xml:space="preserve">16.01.2019</w:t>
      </w:r>
    </w:p>
    <w:p>
      <w:pPr>
        <w:pStyle w:val="BodyText"/>
      </w:pPr>
      <w:r>
        <w:t xml:space="preserve">Список самых популярных тем для поиска в ушедшем 2018 году на портале открытых данных Правительства Москвы опубликовали 16 января.</w:t>
      </w:r>
    </w:p>
    <w:p>
      <w:pPr>
        <w:pStyle w:val="BodyText"/>
      </w:pPr>
      <w:r>
        <w:t xml:space="preserve">По статистике чаще всего люди интересовались графиком отключения горячей воды и местонахождением ближайших поликлиник. Не обошли стороной жители и избирательные участки — их расположение тоже вошло в десятку самых популярных тем для поиска.</w:t>
      </w:r>
    </w:p>
    <w:p>
      <w:pPr>
        <w:pStyle w:val="BodyText"/>
      </w:pPr>
      <w:r>
        <w:t xml:space="preserve">Всего порталом открытых данных Правительства Москвы в прошлом году воспользовались почти два миллиона раз. Примерно такое же количество объектов городской инфраструктуры внесли в информационную базу ресурса с 2013 года.</w:t>
      </w:r>
    </w:p>
    <w:p>
      <w:pPr>
        <w:pStyle w:val="BodyText"/>
      </w:pPr>
      <w:r>
        <w:t xml:space="preserve">С подробной статистикой уже можно познакомиться на официальном 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мэра Москвы.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http://hamovniki.mos.ru/presscenter/news/detail/7822869.html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presscenter/news/detail/7822869.html" TargetMode="External" /><Relationship Type="http://schemas.openxmlformats.org/officeDocument/2006/relationships/hyperlink" Id="rId20" Target="https://www.mos.ru/news/item/50024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presscenter/news/detail/7822869.html" TargetMode="External" /><Relationship Type="http://schemas.openxmlformats.org/officeDocument/2006/relationships/hyperlink" Id="rId20" Target="https://www.mos.ru/news/item/50024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2024-04-26T22:59:10Z</dcterms:created>
  <dcterms:modified xsi:type="dcterms:W3CDTF">2024-04-26T22:59:10Z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