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7c848eb1c7f1638994d144e1ef3ea9747c6a5"/>
    <w:p>
      <w:pPr>
        <w:pStyle w:val="Heading3"/>
      </w:pPr>
      <w:r>
        <w:t xml:space="preserve">Фрагмент белокаменной стены нашли на улице Остоженка</w:t>
      </w:r>
    </w:p>
    <w:p>
      <w:pPr>
        <w:pStyle w:val="FirstParagraph"/>
      </w:pPr>
      <w:r>
        <w:t xml:space="preserve">17.07.2019</w:t>
      </w:r>
    </w:p>
    <w:p>
      <w:pPr>
        <w:pStyle w:val="BodyText"/>
      </w:pPr>
      <w:r>
        <w:t xml:space="preserve">Фрагмент белокаменной стены храма Воскресения Словущего нашли 25 июля на улице Остоженка.</w:t>
      </w:r>
    </w:p>
    <w:p>
      <w:pPr>
        <w:pStyle w:val="BodyText"/>
      </w:pPr>
      <w:r>
        <w:t xml:space="preserve">Его обнаружили при проведении ремонтных работ.</w:t>
      </w:r>
    </w:p>
    <w:p>
      <w:pPr>
        <w:pStyle w:val="BodyText"/>
      </w:pPr>
      <w:r>
        <w:t xml:space="preserve">Церковь была приписным храмом Зачатьевской обители. Первые упоминания о ней относятся к XVI веку. </w:t>
      </w:r>
    </w:p>
    <w:p>
      <w:pPr>
        <w:pStyle w:val="BodyText"/>
      </w:pPr>
      <w:r>
        <w:t xml:space="preserve">— Фрагмент неплохо сохранился, он достаточно большой — около 40 сантиметров в диаметре. Предположительно это может быть часть крыльца, портала или колокольни, — рассказал архитектор Алексей Котов.</w:t>
      </w:r>
    </w:p>
    <w:p>
      <w:pPr>
        <w:pStyle w:val="BodyText"/>
      </w:pPr>
      <w:r>
        <w:t xml:space="preserve">В траншее были найдены и большемерные кирпичи. Они использовались при строительстве во второй половине — конце XVII 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http://hamovniki.mos.ru/presscenter/news/detail/8224611.html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8224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8224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2024-08-09T18:36:33Z</dcterms:created>
  <dcterms:modified xsi:type="dcterms:W3CDTF">2024-08-09T18:36:33Z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