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13186e98cab09e0c3ae9d8e45dbac44ed667a49"/>
    <w:p>
      <w:pPr>
        <w:pStyle w:val="Heading3"/>
      </w:pPr>
      <w:r>
        <w:t xml:space="preserve">Около 7,5 тысячи экспонатов представили в онлайн-музее «Москва — с заботой об истории»</w:t>
      </w:r>
    </w:p>
    <w:p>
      <w:pPr>
        <w:pStyle w:val="FirstParagraph"/>
      </w:pPr>
      <w:r>
        <w:t xml:space="preserve">06.05.2020</w:t>
      </w:r>
    </w:p>
    <w:p>
      <w:pPr>
        <w:pStyle w:val="BodyText"/>
      </w:pPr>
      <w:r>
        <w:t xml:space="preserve">Пользователи смогут посмотреть почти 7,5 тысячи экспонатов, посвященных Великой Отечественной войне в онлайн-музее «Москва — с заботой об истории». Об этом стало известно 6 мая.</w:t>
      </w:r>
    </w:p>
    <w:p>
      <w:pPr>
        <w:pStyle w:val="BodyText"/>
      </w:pPr>
      <w:r>
        <w:t xml:space="preserve">На 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газеты «Вечерняя Москва» сообщили, что среди экспонатов представлены письма, документы, вещи военного времени, которые были переданы москвичами в коллекцию музея.</w:t>
      </w:r>
    </w:p>
    <w:p>
      <w:pPr>
        <w:pStyle w:val="BodyText"/>
      </w:pPr>
      <w:r>
        <w:t xml:space="preserve">Такое количество ценных предметов удалось собрать за год акции «Москва — с заботой об истории», которую запустили сотрудники Главного архивного управления Москвы и центров государственных услуг «Мои документы».</w:t>
      </w:r>
    </w:p>
    <w:p>
      <w:pPr>
        <w:pStyle w:val="BodyText"/>
      </w:pPr>
      <w:r>
        <w:t xml:space="preserve">Экспозицию можно посмотреть на </w:t>
      </w:r>
      <w:hyperlink r:id="rId21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онлайн-музея.</w:t>
      </w:r>
    </w:p>
    <w:p>
      <w:pPr>
        <w:pStyle w:val="BodyText"/>
      </w:pPr>
      <w:r>
        <w:t xml:space="preserve">Еще пользователям будут доступны видеоролики с исторической хроникой, анимированные схемы сражений и интерактивные карты.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http://hamovniki.mos.ru/presscenter/news/detail/8877221.html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hamovniki.mos.ru" TargetMode="External" /><Relationship Type="http://schemas.openxmlformats.org/officeDocument/2006/relationships/hyperlink" Id="rId22" Target="http://hamovniki.mos.ru/presscenter/news/detail/8877221.html" TargetMode="External" /><Relationship Type="http://schemas.openxmlformats.org/officeDocument/2006/relationships/hyperlink" Id="rId20" Target="https://vm.ru/news/798604-onlajn-muzej-moskva-s-zabotoj-ob-istorii-sobral-kollekciyu-vremen-vov" TargetMode="External" /><Relationship Type="http://schemas.openxmlformats.org/officeDocument/2006/relationships/hyperlink" Id="rId21" Target="vov.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hamovniki.mos.ru" TargetMode="External" /><Relationship Type="http://schemas.openxmlformats.org/officeDocument/2006/relationships/hyperlink" Id="rId22" Target="http://hamovniki.mos.ru/presscenter/news/detail/8877221.html" TargetMode="External" /><Relationship Type="http://schemas.openxmlformats.org/officeDocument/2006/relationships/hyperlink" Id="rId20" Target="https://vm.ru/news/798604-onlajn-muzej-moskva-s-zabotoj-ob-istorii-sobral-kollekciyu-vremen-vov" TargetMode="External" /><Relationship Type="http://schemas.openxmlformats.org/officeDocument/2006/relationships/hyperlink" Id="rId21" Target="vov.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2025-08-05T15:33:13Z</dcterms:created>
  <dcterms:modified xsi:type="dcterms:W3CDTF">2025-08-05T15:33:13Z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